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7D9" w:rsidRDefault="00D327D9">
      <w:pPr>
        <w:ind w:left="1418"/>
        <w:rPr>
          <w:b/>
          <w:sz w:val="32"/>
          <w:szCs w:val="32"/>
          <w:lang w:val="en-US" w:eastAsia="zh-CN"/>
        </w:rPr>
      </w:pPr>
    </w:p>
    <w:p w:rsidR="00D327D9" w:rsidRDefault="00D327D9" w:rsidP="005744DF">
      <w:pPr>
        <w:rPr>
          <w:lang w:val="en-US"/>
        </w:rPr>
      </w:pPr>
    </w:p>
    <w:p w:rsidR="00E708B9" w:rsidRDefault="00E708B9">
      <w:pPr>
        <w:rPr>
          <w:lang w:val="en-US"/>
        </w:rPr>
      </w:pPr>
    </w:p>
    <w:sdt>
      <w:sdtPr>
        <w:rPr>
          <w:rFonts w:ascii="Arial" w:eastAsia="宋体" w:hAnsi="Arial" w:cs="Times New Roman"/>
          <w:b w:val="0"/>
          <w:bCs w:val="0"/>
          <w:color w:val="auto"/>
          <w:sz w:val="20"/>
          <w:szCs w:val="20"/>
          <w:lang w:val="en-US" w:eastAsia="en-US"/>
        </w:rPr>
        <w:id w:val="-1241481497"/>
        <w:docPartObj>
          <w:docPartGallery w:val="Table of Contents"/>
          <w:docPartUnique/>
        </w:docPartObj>
      </w:sdtPr>
      <w:sdtEndPr>
        <w:rPr>
          <w:sz w:val="22"/>
          <w:lang w:val="de-DE" w:eastAsia="de-CH"/>
        </w:rPr>
      </w:sdtEndPr>
      <w:sdtContent>
        <w:p w:rsidR="00D327D9" w:rsidRPr="0022581A" w:rsidRDefault="00311648" w:rsidP="0022581A">
          <w:pPr>
            <w:pStyle w:val="TOC10"/>
            <w:spacing w:before="240" w:after="60"/>
            <w:jc w:val="center"/>
            <w:rPr>
              <w:rFonts w:ascii="Arial" w:eastAsia="宋体" w:hAnsi="Arial" w:cs="Arial"/>
              <w:color w:val="auto"/>
              <w:sz w:val="44"/>
              <w:szCs w:val="20"/>
              <w:lang w:val="en-US" w:eastAsia="zh-CN"/>
            </w:rPr>
          </w:pPr>
          <w:r w:rsidRPr="0022581A">
            <w:rPr>
              <w:rFonts w:ascii="Arial" w:eastAsia="宋体" w:hAnsi="Arial" w:cs="Times New Roman" w:hint="eastAsia"/>
              <w:bCs w:val="0"/>
              <w:color w:val="auto"/>
              <w:sz w:val="32"/>
              <w:szCs w:val="20"/>
              <w:lang w:val="en-US" w:eastAsia="zh-CN"/>
            </w:rPr>
            <w:t>目</w:t>
          </w:r>
          <w:r w:rsidR="0022581A" w:rsidRPr="0022581A">
            <w:rPr>
              <w:rFonts w:ascii="Arial" w:eastAsia="宋体" w:hAnsi="Arial" w:cs="Times New Roman" w:hint="eastAsia"/>
              <w:bCs w:val="0"/>
              <w:color w:val="auto"/>
              <w:sz w:val="32"/>
              <w:szCs w:val="20"/>
              <w:lang w:val="en-US" w:eastAsia="zh-CN"/>
            </w:rPr>
            <w:t xml:space="preserve"> </w:t>
          </w:r>
          <w:r w:rsidR="0022581A" w:rsidRPr="0022581A">
            <w:rPr>
              <w:rFonts w:ascii="Arial" w:eastAsia="宋体" w:hAnsi="Arial" w:cs="Times New Roman"/>
              <w:bCs w:val="0"/>
              <w:color w:val="auto"/>
              <w:sz w:val="32"/>
              <w:szCs w:val="20"/>
              <w:lang w:val="en-US" w:eastAsia="zh-CN"/>
            </w:rPr>
            <w:t xml:space="preserve">  </w:t>
          </w:r>
          <w:r w:rsidRPr="0022581A">
            <w:rPr>
              <w:rFonts w:ascii="Arial" w:eastAsia="宋体" w:hAnsi="Arial" w:cs="Times New Roman" w:hint="eastAsia"/>
              <w:bCs w:val="0"/>
              <w:color w:val="auto"/>
              <w:sz w:val="32"/>
              <w:szCs w:val="20"/>
              <w:lang w:val="en-US" w:eastAsia="zh-CN"/>
            </w:rPr>
            <w:t>录</w:t>
          </w:r>
        </w:p>
        <w:p w:rsidR="008432EA" w:rsidRDefault="00311648">
          <w:pPr>
            <w:pStyle w:val="TOC1"/>
            <w:tabs>
              <w:tab w:val="left" w:pos="397"/>
            </w:tabs>
            <w:rPr>
              <w:rFonts w:asciiTheme="minorHAnsi" w:eastAsiaTheme="minorEastAsia" w:hAnsiTheme="minorHAnsi" w:cstheme="minorBidi"/>
              <w:caps w:val="0"/>
              <w:noProof/>
              <w:kern w:val="2"/>
              <w:sz w:val="21"/>
              <w:szCs w:val="22"/>
              <w:lang w:val="en-US" w:eastAsia="zh-CN"/>
            </w:rPr>
          </w:pPr>
          <w:r>
            <w:rPr>
              <w:rFonts w:cs="Arial"/>
              <w:caps w:val="0"/>
            </w:rPr>
            <w:fldChar w:fldCharType="begin"/>
          </w:r>
          <w:r>
            <w:rPr>
              <w:rFonts w:cs="Arial"/>
              <w:caps w:val="0"/>
            </w:rPr>
            <w:instrText xml:space="preserve"> TOC \o "1-3" \h \z \u </w:instrText>
          </w:r>
          <w:r>
            <w:rPr>
              <w:rFonts w:cs="Arial"/>
              <w:caps w:val="0"/>
            </w:rPr>
            <w:fldChar w:fldCharType="separate"/>
          </w:r>
          <w:hyperlink w:anchor="_Toc156310095" w:history="1">
            <w:r w:rsidR="008432EA" w:rsidRPr="00092C21">
              <w:rPr>
                <w:rStyle w:val="ae"/>
                <w:noProof/>
                <w:lang w:val="en-US"/>
              </w:rPr>
              <w:t>1</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总体</w:t>
            </w:r>
            <w:r w:rsidR="008432EA">
              <w:rPr>
                <w:noProof/>
                <w:webHidden/>
              </w:rPr>
              <w:tab/>
            </w:r>
            <w:r w:rsidR="008432EA">
              <w:rPr>
                <w:noProof/>
                <w:webHidden/>
              </w:rPr>
              <w:fldChar w:fldCharType="begin"/>
            </w:r>
            <w:r w:rsidR="008432EA">
              <w:rPr>
                <w:noProof/>
                <w:webHidden/>
              </w:rPr>
              <w:instrText xml:space="preserve"> PAGEREF _Toc156310095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E65F08">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6" w:history="1">
            <w:r w:rsidR="008432EA" w:rsidRPr="00092C21">
              <w:rPr>
                <w:rStyle w:val="ae"/>
                <w:noProof/>
                <w:lang w:val="en-US"/>
              </w:rPr>
              <w:t>2</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目的</w:t>
            </w:r>
            <w:r w:rsidR="008432EA">
              <w:rPr>
                <w:noProof/>
                <w:webHidden/>
              </w:rPr>
              <w:tab/>
            </w:r>
            <w:r w:rsidR="008432EA">
              <w:rPr>
                <w:noProof/>
                <w:webHidden/>
              </w:rPr>
              <w:fldChar w:fldCharType="begin"/>
            </w:r>
            <w:r w:rsidR="008432EA">
              <w:rPr>
                <w:noProof/>
                <w:webHidden/>
              </w:rPr>
              <w:instrText xml:space="preserve"> PAGEREF _Toc156310096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E65F08">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7" w:history="1">
            <w:r w:rsidR="008432EA" w:rsidRPr="00092C21">
              <w:rPr>
                <w:rStyle w:val="ae"/>
                <w:noProof/>
                <w:lang w:val="en-US"/>
              </w:rPr>
              <w:t>3</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纠正措施</w:t>
            </w:r>
            <w:r w:rsidR="008432EA">
              <w:rPr>
                <w:noProof/>
                <w:webHidden/>
              </w:rPr>
              <w:tab/>
            </w:r>
            <w:r w:rsidR="008432EA">
              <w:rPr>
                <w:noProof/>
                <w:webHidden/>
              </w:rPr>
              <w:fldChar w:fldCharType="begin"/>
            </w:r>
            <w:r w:rsidR="008432EA">
              <w:rPr>
                <w:noProof/>
                <w:webHidden/>
              </w:rPr>
              <w:instrText xml:space="preserve"> PAGEREF _Toc156310097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E65F08">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8" w:history="1">
            <w:r w:rsidR="008432EA" w:rsidRPr="00092C21">
              <w:rPr>
                <w:rStyle w:val="ae"/>
                <w:noProof/>
                <w:lang w:val="en-US"/>
              </w:rPr>
              <w:t>4</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整改物料及工具</w:t>
            </w:r>
            <w:r w:rsidR="008432EA">
              <w:rPr>
                <w:noProof/>
                <w:webHidden/>
              </w:rPr>
              <w:tab/>
            </w:r>
            <w:r w:rsidR="008432EA">
              <w:rPr>
                <w:noProof/>
                <w:webHidden/>
              </w:rPr>
              <w:fldChar w:fldCharType="begin"/>
            </w:r>
            <w:r w:rsidR="008432EA">
              <w:rPr>
                <w:noProof/>
                <w:webHidden/>
              </w:rPr>
              <w:instrText xml:space="preserve"> PAGEREF _Toc156310098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E65F08">
          <w:pPr>
            <w:pStyle w:val="TOC1"/>
            <w:rPr>
              <w:rFonts w:asciiTheme="minorHAnsi" w:eastAsiaTheme="minorEastAsia" w:hAnsiTheme="minorHAnsi" w:cstheme="minorBidi"/>
              <w:caps w:val="0"/>
              <w:noProof/>
              <w:kern w:val="2"/>
              <w:sz w:val="21"/>
              <w:szCs w:val="22"/>
              <w:lang w:val="en-US" w:eastAsia="zh-CN"/>
            </w:rPr>
          </w:pPr>
          <w:hyperlink w:anchor="_Toc156310099" w:history="1">
            <w:r w:rsidR="008432EA" w:rsidRPr="00092C21">
              <w:rPr>
                <w:rStyle w:val="ae"/>
                <w:noProof/>
                <w:lang w:val="en-US" w:eastAsia="zh-CN"/>
              </w:rPr>
              <w:t xml:space="preserve">5 </w:t>
            </w:r>
            <w:r w:rsidR="008432EA" w:rsidRPr="00092C21">
              <w:rPr>
                <w:rStyle w:val="ae"/>
                <w:noProof/>
                <w:lang w:val="en-US" w:eastAsia="zh-CN"/>
              </w:rPr>
              <w:t>准备工作</w:t>
            </w:r>
            <w:r w:rsidR="008432EA">
              <w:rPr>
                <w:noProof/>
                <w:webHidden/>
              </w:rPr>
              <w:tab/>
            </w:r>
            <w:r w:rsidR="008432EA">
              <w:rPr>
                <w:noProof/>
                <w:webHidden/>
              </w:rPr>
              <w:fldChar w:fldCharType="begin"/>
            </w:r>
            <w:r w:rsidR="008432EA">
              <w:rPr>
                <w:noProof/>
                <w:webHidden/>
              </w:rPr>
              <w:instrText xml:space="preserve"> PAGEREF _Toc156310099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E65F08">
          <w:pPr>
            <w:pStyle w:val="TOC1"/>
            <w:rPr>
              <w:rFonts w:asciiTheme="minorHAnsi" w:eastAsiaTheme="minorEastAsia" w:hAnsiTheme="minorHAnsi" w:cstheme="minorBidi"/>
              <w:caps w:val="0"/>
              <w:noProof/>
              <w:kern w:val="2"/>
              <w:sz w:val="21"/>
              <w:szCs w:val="22"/>
              <w:lang w:val="en-US" w:eastAsia="zh-CN"/>
            </w:rPr>
          </w:pPr>
          <w:hyperlink w:anchor="_Toc156310100" w:history="1">
            <w:r w:rsidR="008432EA" w:rsidRPr="00092C21">
              <w:rPr>
                <w:rStyle w:val="ae"/>
                <w:noProof/>
                <w:lang w:val="en-US" w:eastAsia="zh-CN"/>
              </w:rPr>
              <w:t xml:space="preserve">6 </w:t>
            </w:r>
            <w:r w:rsidR="008432EA" w:rsidRPr="00092C21">
              <w:rPr>
                <w:rStyle w:val="ae"/>
                <w:noProof/>
                <w:lang w:val="en-US" w:eastAsia="zh-CN"/>
              </w:rPr>
              <w:t>排查和整改</w:t>
            </w:r>
            <w:r w:rsidR="008432EA">
              <w:rPr>
                <w:noProof/>
                <w:webHidden/>
              </w:rPr>
              <w:tab/>
            </w:r>
            <w:r w:rsidR="008432EA">
              <w:rPr>
                <w:noProof/>
                <w:webHidden/>
              </w:rPr>
              <w:fldChar w:fldCharType="begin"/>
            </w:r>
            <w:r w:rsidR="008432EA">
              <w:rPr>
                <w:noProof/>
                <w:webHidden/>
              </w:rPr>
              <w:instrText xml:space="preserve"> PAGEREF _Toc156310100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E65F08">
          <w:pPr>
            <w:pStyle w:val="TOC2"/>
            <w:rPr>
              <w:rFonts w:asciiTheme="minorHAnsi" w:eastAsiaTheme="minorEastAsia" w:hAnsiTheme="minorHAnsi" w:cstheme="minorBidi"/>
              <w:noProof/>
              <w:kern w:val="2"/>
              <w:sz w:val="21"/>
              <w:szCs w:val="22"/>
              <w:lang w:val="en-US" w:eastAsia="zh-CN"/>
            </w:rPr>
          </w:pPr>
          <w:hyperlink w:anchor="_Toc156310101" w:history="1">
            <w:r w:rsidR="008432EA" w:rsidRPr="00092C21">
              <w:rPr>
                <w:rStyle w:val="ae"/>
                <w:noProof/>
                <w:lang w:eastAsia="zh-CN"/>
              </w:rPr>
              <w:t xml:space="preserve">6.1 </w:t>
            </w:r>
            <w:r w:rsidR="008432EA" w:rsidRPr="00092C21">
              <w:rPr>
                <w:rStyle w:val="ae"/>
                <w:noProof/>
                <w:lang w:eastAsia="zh-CN"/>
              </w:rPr>
              <w:t>故障</w:t>
            </w:r>
            <w:r w:rsidR="008432EA" w:rsidRPr="00092C21">
              <w:rPr>
                <w:rStyle w:val="ae"/>
                <w:noProof/>
              </w:rPr>
              <w:t>排查</w:t>
            </w:r>
            <w:r w:rsidR="008432EA">
              <w:rPr>
                <w:noProof/>
                <w:webHidden/>
              </w:rPr>
              <w:tab/>
            </w:r>
            <w:r w:rsidR="008432EA">
              <w:rPr>
                <w:noProof/>
                <w:webHidden/>
              </w:rPr>
              <w:fldChar w:fldCharType="begin"/>
            </w:r>
            <w:r w:rsidR="008432EA">
              <w:rPr>
                <w:noProof/>
                <w:webHidden/>
              </w:rPr>
              <w:instrText xml:space="preserve"> PAGEREF _Toc156310101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E65F08">
          <w:pPr>
            <w:pStyle w:val="TOC2"/>
            <w:rPr>
              <w:rFonts w:asciiTheme="minorHAnsi" w:eastAsiaTheme="minorEastAsia" w:hAnsiTheme="minorHAnsi" w:cstheme="minorBidi"/>
              <w:noProof/>
              <w:kern w:val="2"/>
              <w:sz w:val="21"/>
              <w:szCs w:val="22"/>
              <w:lang w:val="en-US" w:eastAsia="zh-CN"/>
            </w:rPr>
          </w:pPr>
          <w:hyperlink w:anchor="_Toc156310102" w:history="1">
            <w:r w:rsidR="008432EA" w:rsidRPr="00092C21">
              <w:rPr>
                <w:rStyle w:val="ae"/>
                <w:noProof/>
                <w:lang w:eastAsia="zh-CN"/>
              </w:rPr>
              <w:t xml:space="preserve">6.2 </w:t>
            </w:r>
            <w:r w:rsidR="008432EA" w:rsidRPr="00092C21">
              <w:rPr>
                <w:rStyle w:val="ae"/>
                <w:noProof/>
                <w:lang w:eastAsia="zh-CN"/>
              </w:rPr>
              <w:t>整改处理</w:t>
            </w:r>
            <w:r w:rsidR="008432EA">
              <w:rPr>
                <w:noProof/>
                <w:webHidden/>
              </w:rPr>
              <w:tab/>
            </w:r>
            <w:r w:rsidR="008432EA">
              <w:rPr>
                <w:noProof/>
                <w:webHidden/>
              </w:rPr>
              <w:fldChar w:fldCharType="begin"/>
            </w:r>
            <w:r w:rsidR="008432EA">
              <w:rPr>
                <w:noProof/>
                <w:webHidden/>
              </w:rPr>
              <w:instrText xml:space="preserve"> PAGEREF _Toc156310102 \h </w:instrText>
            </w:r>
            <w:r w:rsidR="008432EA">
              <w:rPr>
                <w:noProof/>
                <w:webHidden/>
              </w:rPr>
            </w:r>
            <w:r w:rsidR="008432EA">
              <w:rPr>
                <w:noProof/>
                <w:webHidden/>
              </w:rPr>
              <w:fldChar w:fldCharType="separate"/>
            </w:r>
            <w:r w:rsidR="001F103A">
              <w:rPr>
                <w:noProof/>
                <w:webHidden/>
              </w:rPr>
              <w:t>6</w:t>
            </w:r>
            <w:r w:rsidR="008432EA">
              <w:rPr>
                <w:noProof/>
                <w:webHidden/>
              </w:rPr>
              <w:fldChar w:fldCharType="end"/>
            </w:r>
          </w:hyperlink>
        </w:p>
        <w:p w:rsidR="008432EA" w:rsidRDefault="00E65F08">
          <w:pPr>
            <w:pStyle w:val="TOC1"/>
            <w:rPr>
              <w:rFonts w:asciiTheme="minorHAnsi" w:eastAsiaTheme="minorEastAsia" w:hAnsiTheme="minorHAnsi" w:cstheme="minorBidi"/>
              <w:caps w:val="0"/>
              <w:noProof/>
              <w:kern w:val="2"/>
              <w:sz w:val="21"/>
              <w:szCs w:val="22"/>
              <w:lang w:val="en-US" w:eastAsia="zh-CN"/>
            </w:rPr>
          </w:pPr>
          <w:hyperlink w:anchor="_Toc156310106" w:history="1">
            <w:r w:rsidR="008432EA" w:rsidRPr="00092C21">
              <w:rPr>
                <w:rStyle w:val="ae"/>
                <w:noProof/>
                <w:lang w:val="en-US"/>
              </w:rPr>
              <w:t>7 General Conditions</w:t>
            </w:r>
            <w:r w:rsidR="008432EA">
              <w:rPr>
                <w:noProof/>
                <w:webHidden/>
              </w:rPr>
              <w:tab/>
            </w:r>
            <w:r w:rsidR="008432EA">
              <w:rPr>
                <w:noProof/>
                <w:webHidden/>
              </w:rPr>
              <w:fldChar w:fldCharType="begin"/>
            </w:r>
            <w:r w:rsidR="008432EA">
              <w:rPr>
                <w:noProof/>
                <w:webHidden/>
              </w:rPr>
              <w:instrText xml:space="preserve"> PAGEREF _Toc156310106 \h </w:instrText>
            </w:r>
            <w:r w:rsidR="008432EA">
              <w:rPr>
                <w:noProof/>
                <w:webHidden/>
              </w:rPr>
            </w:r>
            <w:r w:rsidR="008432EA">
              <w:rPr>
                <w:noProof/>
                <w:webHidden/>
              </w:rPr>
              <w:fldChar w:fldCharType="separate"/>
            </w:r>
            <w:r w:rsidR="001F103A">
              <w:rPr>
                <w:noProof/>
                <w:webHidden/>
              </w:rPr>
              <w:t>11</w:t>
            </w:r>
            <w:r w:rsidR="008432EA">
              <w:rPr>
                <w:noProof/>
                <w:webHidden/>
              </w:rPr>
              <w:fldChar w:fldCharType="end"/>
            </w:r>
          </w:hyperlink>
        </w:p>
        <w:p w:rsidR="008432EA" w:rsidRDefault="00E65F08">
          <w:pPr>
            <w:pStyle w:val="TOC1"/>
            <w:rPr>
              <w:rFonts w:asciiTheme="minorHAnsi" w:eastAsiaTheme="minorEastAsia" w:hAnsiTheme="minorHAnsi" w:cstheme="minorBidi"/>
              <w:caps w:val="0"/>
              <w:noProof/>
              <w:kern w:val="2"/>
              <w:sz w:val="21"/>
              <w:szCs w:val="22"/>
              <w:lang w:val="en-US" w:eastAsia="zh-CN"/>
            </w:rPr>
          </w:pPr>
          <w:hyperlink w:anchor="_Toc156310107" w:history="1">
            <w:r w:rsidR="008432EA" w:rsidRPr="00092C21">
              <w:rPr>
                <w:rStyle w:val="ae"/>
                <w:noProof/>
                <w:lang w:val="en-US" w:eastAsia="zh-CN"/>
              </w:rPr>
              <w:t xml:space="preserve">8 </w:t>
            </w:r>
            <w:r w:rsidR="008432EA" w:rsidRPr="00092C21">
              <w:rPr>
                <w:rStyle w:val="ae"/>
                <w:noProof/>
                <w:lang w:val="en-US" w:eastAsia="zh-CN"/>
              </w:rPr>
              <w:t>最后检查</w:t>
            </w:r>
            <w:r w:rsidR="008432EA">
              <w:rPr>
                <w:noProof/>
                <w:webHidden/>
              </w:rPr>
              <w:tab/>
            </w:r>
            <w:r w:rsidR="008432EA">
              <w:rPr>
                <w:noProof/>
                <w:webHidden/>
              </w:rPr>
              <w:fldChar w:fldCharType="begin"/>
            </w:r>
            <w:r w:rsidR="008432EA">
              <w:rPr>
                <w:noProof/>
                <w:webHidden/>
              </w:rPr>
              <w:instrText xml:space="preserve"> PAGEREF _Toc156310107 \h </w:instrText>
            </w:r>
            <w:r w:rsidR="008432EA">
              <w:rPr>
                <w:noProof/>
                <w:webHidden/>
              </w:rPr>
            </w:r>
            <w:r w:rsidR="008432EA">
              <w:rPr>
                <w:noProof/>
                <w:webHidden/>
              </w:rPr>
              <w:fldChar w:fldCharType="separate"/>
            </w:r>
            <w:r w:rsidR="001F103A">
              <w:rPr>
                <w:noProof/>
                <w:webHidden/>
              </w:rPr>
              <w:t>12</w:t>
            </w:r>
            <w:r w:rsidR="008432EA">
              <w:rPr>
                <w:noProof/>
                <w:webHidden/>
              </w:rPr>
              <w:fldChar w:fldCharType="end"/>
            </w:r>
          </w:hyperlink>
        </w:p>
        <w:p w:rsidR="00D327D9" w:rsidRDefault="00311648">
          <w:r>
            <w:rPr>
              <w:rFonts w:cs="Arial"/>
              <w:bCs/>
            </w:rPr>
            <w:fldChar w:fldCharType="end"/>
          </w:r>
        </w:p>
      </w:sdtContent>
    </w:sdt>
    <w:p w:rsidR="00D327D9" w:rsidRDefault="00D327D9">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D327D9" w:rsidRDefault="00311648">
      <w:pPr>
        <w:pStyle w:val="1"/>
        <w:numPr>
          <w:ilvl w:val="0"/>
          <w:numId w:val="5"/>
        </w:numPr>
        <w:spacing w:before="240" w:after="60"/>
        <w:ind w:left="431" w:hanging="431"/>
        <w:rPr>
          <w:lang w:val="en-US"/>
        </w:rPr>
      </w:pPr>
      <w:bookmarkStart w:id="0" w:name="_Toc156310095"/>
      <w:r>
        <w:rPr>
          <w:rFonts w:hint="eastAsia"/>
          <w:lang w:val="en-US" w:eastAsia="zh-CN"/>
        </w:rPr>
        <w:lastRenderedPageBreak/>
        <w:t>总体</w:t>
      </w:r>
      <w:bookmarkEnd w:id="0"/>
    </w:p>
    <w:tbl>
      <w:tblPr>
        <w:tblW w:w="9356" w:type="dxa"/>
        <w:tblInd w:w="70" w:type="dxa"/>
        <w:tblCellMar>
          <w:left w:w="70" w:type="dxa"/>
          <w:right w:w="70" w:type="dxa"/>
        </w:tblCellMar>
        <w:tblLook w:val="04A0" w:firstRow="1" w:lastRow="0" w:firstColumn="1" w:lastColumn="0" w:noHBand="0" w:noVBand="1"/>
      </w:tblPr>
      <w:tblGrid>
        <w:gridCol w:w="1701"/>
        <w:gridCol w:w="7655"/>
      </w:tblGrid>
      <w:tr w:rsidR="00D327D9">
        <w:trPr>
          <w:cantSplit/>
          <w:trHeight w:val="5334"/>
        </w:trPr>
        <w:tc>
          <w:tcPr>
            <w:tcW w:w="1701" w:type="dxa"/>
            <w:tcBorders>
              <w:right w:val="single" w:sz="4" w:space="0" w:color="auto"/>
            </w:tcBorders>
          </w:tcPr>
          <w:p w:rsidR="00D327D9" w:rsidRDefault="00311648">
            <w:pPr>
              <w:pStyle w:val="Structurecolumn"/>
              <w:spacing w:before="120"/>
              <w:rPr>
                <w:sz w:val="18"/>
                <w:szCs w:val="18"/>
                <w:lang w:eastAsia="zh-CN"/>
              </w:rPr>
            </w:pPr>
            <w:r>
              <w:rPr>
                <w:rFonts w:hint="eastAsia"/>
                <w:sz w:val="18"/>
                <w:szCs w:val="18"/>
                <w:lang w:eastAsia="zh-CN"/>
              </w:rPr>
              <w:t>安全要求</w:t>
            </w:r>
          </w:p>
        </w:tc>
        <w:tc>
          <w:tcPr>
            <w:tcW w:w="7655" w:type="dxa"/>
            <w:tcBorders>
              <w:top w:val="single" w:sz="4" w:space="0" w:color="auto"/>
              <w:left w:val="single" w:sz="4" w:space="0" w:color="auto"/>
              <w:bottom w:val="single" w:sz="4" w:space="0" w:color="auto"/>
              <w:right w:val="single" w:sz="4" w:space="0" w:color="auto"/>
            </w:tcBorders>
          </w:tcPr>
          <w:p w:rsidR="00D327D9" w:rsidRDefault="00311648">
            <w:pPr>
              <w:numPr>
                <w:ilvl w:val="0"/>
                <w:numId w:val="6"/>
              </w:numPr>
              <w:autoSpaceDE w:val="0"/>
              <w:autoSpaceDN w:val="0"/>
              <w:adjustRightInd w:val="0"/>
              <w:rPr>
                <w:rFonts w:cs="Arial"/>
                <w:sz w:val="18"/>
                <w:szCs w:val="18"/>
                <w:lang w:val="en-US"/>
              </w:rPr>
            </w:pPr>
            <w:r>
              <w:rPr>
                <w:rFonts w:ascii="微软雅黑" w:eastAsia="微软雅黑" w:hAnsi="微软雅黑" w:cs="微软雅黑"/>
                <w:color w:val="333333"/>
                <w:sz w:val="18"/>
                <w:szCs w:val="18"/>
              </w:rPr>
              <w:t>所有相关人员必须了解并遵守所有公司和当地的安全条例，特别注意以下事项:</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确保有足够的光线来安全工作</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立即更换损坏或丢失的安全设备</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保持所有工具处于良好状态</w:t>
            </w:r>
          </w:p>
          <w:p w:rsidR="00D327D9" w:rsidRDefault="00311648">
            <w:pPr>
              <w:numPr>
                <w:ilvl w:val="0"/>
                <w:numId w:val="6"/>
              </w:numPr>
              <w:autoSpaceDE w:val="0"/>
              <w:autoSpaceDN w:val="0"/>
              <w:adjustRightInd w:val="0"/>
              <w:rPr>
                <w:rFonts w:ascii="微软雅黑" w:eastAsia="微软雅黑" w:hAnsi="微软雅黑" w:cs="微软雅黑"/>
                <w:color w:val="000000"/>
                <w:sz w:val="18"/>
                <w:szCs w:val="18"/>
                <w:lang w:val="en-US"/>
              </w:rPr>
            </w:pPr>
            <w:r>
              <w:rPr>
                <w:rFonts w:ascii="微软雅黑" w:eastAsia="微软雅黑" w:hAnsi="微软雅黑" w:cs="微软雅黑" w:hint="eastAsia"/>
                <w:color w:val="333333"/>
                <w:sz w:val="18"/>
                <w:szCs w:val="18"/>
              </w:rPr>
              <w:t>使用工具时遵循说明</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在工作区域周围建立防护屏障</w:t>
            </w:r>
            <w:r>
              <w:rPr>
                <w:rFonts w:ascii="微软雅黑" w:eastAsia="微软雅黑" w:hAnsi="微软雅黑" w:cs="微软雅黑" w:hint="eastAsia"/>
                <w:color w:val="000000"/>
                <w:sz w:val="18"/>
                <w:szCs w:val="18"/>
                <w:lang w:val="en-US"/>
              </w:rPr>
              <w:t>.</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始终使用和维护迅达安全手册中规定的适当的个人防护设备(PPE)。</w:t>
            </w:r>
          </w:p>
          <w:tbl>
            <w:tblPr>
              <w:tblW w:w="499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61"/>
              <w:gridCol w:w="2215"/>
              <w:gridCol w:w="1862"/>
              <w:gridCol w:w="1575"/>
            </w:tblGrid>
            <w:tr w:rsidR="00D327D9">
              <w:trPr>
                <w:cantSplit/>
                <w:trHeight w:val="963"/>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713740" cy="647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3"/>
                                <a:stretch>
                                  <a:fillRect/>
                                </a:stretch>
                              </pic:blipFill>
                              <pic:spPr>
                                <a:xfrm>
                                  <a:off x="0" y="0"/>
                                  <a:ext cx="713996"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41985" cy="64770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4"/>
                                <a:stretch>
                                  <a:fillRect/>
                                </a:stretch>
                              </pic:blipFill>
                              <pic:spPr>
                                <a:xfrm>
                                  <a:off x="0" y="0"/>
                                  <a:ext cx="641999"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5"/>
                                <a:stretch>
                                  <a:fillRect/>
                                </a:stretch>
                              </pic:blipFill>
                              <pic:spPr>
                                <a:xfrm>
                                  <a:off x="0" y="0"/>
                                  <a:ext cx="666338" cy="648000"/>
                                </a:xfrm>
                                <a:prstGeom prst="rect">
                                  <a:avLst/>
                                </a:prstGeom>
                              </pic:spPr>
                            </pic:pic>
                          </a:graphicData>
                        </a:graphic>
                      </wp:inline>
                    </w:drawing>
                  </w:r>
                </w:p>
              </w:tc>
              <w:tc>
                <w:tcPr>
                  <w:tcW w:w="1048" w:type="pct"/>
                  <w:tcBorders>
                    <w:top w:val="nil"/>
                    <w:left w:val="nil"/>
                    <w:bottom w:val="nil"/>
                    <w:right w:val="nil"/>
                  </w:tcBorders>
                </w:tcPr>
                <w:p w:rsidR="00D327D9" w:rsidRDefault="00311648">
                  <w:pPr>
                    <w:jc w:val="center"/>
                    <w:rPr>
                      <w:rFonts w:cs="Arial"/>
                      <w:sz w:val="18"/>
                      <w:szCs w:val="18"/>
                      <w:lang w:val="de-CH" w:eastAsia="zh-TW"/>
                    </w:rPr>
                  </w:pPr>
                  <w:r>
                    <w:rPr>
                      <w:noProof/>
                      <w:lang w:val="en-US" w:eastAsia="zh-CN"/>
                    </w:rPr>
                    <w:drawing>
                      <wp:inline distT="0" distB="0" distL="0" distR="0">
                        <wp:extent cx="647700" cy="6184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6"/>
                                <a:stretch>
                                  <a:fillRect/>
                                </a:stretch>
                              </pic:blipFill>
                              <pic:spPr>
                                <a:xfrm>
                                  <a:off x="0" y="0"/>
                                  <a:ext cx="648000" cy="618543"/>
                                </a:xfrm>
                                <a:prstGeom prst="rect">
                                  <a:avLst/>
                                </a:prstGeom>
                              </pic:spPr>
                            </pic:pic>
                          </a:graphicData>
                        </a:graphic>
                      </wp:inline>
                    </w:drawing>
                  </w:r>
                </w:p>
              </w:tc>
            </w:tr>
            <w:tr w:rsidR="00D327D9">
              <w:trPr>
                <w:cantSplit/>
                <w:trHeight w:val="557"/>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安全帽</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安全鞋</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防护手套</w:t>
                  </w:r>
                </w:p>
              </w:tc>
              <w:tc>
                <w:tcPr>
                  <w:tcW w:w="1048" w:type="pct"/>
                  <w:tcBorders>
                    <w:top w:val="nil"/>
                    <w:left w:val="nil"/>
                    <w:bottom w:val="nil"/>
                    <w:right w:val="nil"/>
                  </w:tcBorders>
                  <w:vAlign w:val="center"/>
                </w:tcPr>
                <w:p w:rsidR="00D327D9" w:rsidRDefault="00311648">
                  <w:pPr>
                    <w:jc w:val="center"/>
                    <w:rPr>
                      <w:rFonts w:cs="Arial"/>
                      <w:sz w:val="18"/>
                      <w:szCs w:val="18"/>
                      <w:lang w:val="en-US" w:eastAsia="zh-CN"/>
                    </w:rPr>
                  </w:pPr>
                  <w:r>
                    <w:rPr>
                      <w:rFonts w:cs="Arial" w:hint="eastAsia"/>
                      <w:sz w:val="18"/>
                      <w:szCs w:val="18"/>
                      <w:lang w:val="en-US" w:eastAsia="zh-CN"/>
                    </w:rPr>
                    <w:t>防护服</w:t>
                  </w:r>
                </w:p>
              </w:tc>
            </w:tr>
            <w:tr w:rsidR="00D327D9">
              <w:trPr>
                <w:cantSplit/>
                <w:trHeight w:val="521"/>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7"/>
                                <a:stretch>
                                  <a:fillRect/>
                                </a:stretch>
                              </pic:blipFill>
                              <pic:spPr>
                                <a:xfrm>
                                  <a:off x="0" y="0"/>
                                  <a:ext cx="666171"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1990" cy="64770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8"/>
                                <a:stretch>
                                  <a:fillRect/>
                                </a:stretch>
                              </pic:blipFill>
                              <pic:spPr>
                                <a:xfrm>
                                  <a:off x="0" y="0"/>
                                  <a:ext cx="682103"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7070" cy="647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19"/>
                                <a:stretch>
                                  <a:fillRect/>
                                </a:stretch>
                              </pic:blipFill>
                              <pic:spPr>
                                <a:xfrm>
                                  <a:off x="0" y="0"/>
                                  <a:ext cx="687674" cy="648000"/>
                                </a:xfrm>
                                <a:prstGeom prst="rect">
                                  <a:avLst/>
                                </a:prstGeom>
                              </pic:spPr>
                            </pic:pic>
                          </a:graphicData>
                        </a:graphic>
                      </wp:inline>
                    </w:drawing>
                  </w:r>
                </w:p>
              </w:tc>
              <w:tc>
                <w:tcPr>
                  <w:tcW w:w="1048" w:type="pct"/>
                  <w:tcBorders>
                    <w:top w:val="nil"/>
                    <w:left w:val="nil"/>
                    <w:bottom w:val="nil"/>
                    <w:right w:val="nil"/>
                  </w:tcBorders>
                </w:tcPr>
                <w:p w:rsidR="00D327D9" w:rsidRDefault="00D327D9">
                  <w:pPr>
                    <w:jc w:val="center"/>
                    <w:rPr>
                      <w:rFonts w:cs="Arial"/>
                      <w:sz w:val="18"/>
                      <w:szCs w:val="18"/>
                      <w:lang w:val="de-CH" w:eastAsia="zh-TW"/>
                    </w:rPr>
                  </w:pPr>
                </w:p>
              </w:tc>
            </w:tr>
            <w:tr w:rsidR="00D327D9">
              <w:trPr>
                <w:cantSplit/>
                <w:trHeight w:val="390"/>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安全护目镜</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听力保护</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安全带</w:t>
                  </w:r>
                </w:p>
              </w:tc>
              <w:tc>
                <w:tcPr>
                  <w:tcW w:w="1048" w:type="pct"/>
                  <w:tcBorders>
                    <w:top w:val="nil"/>
                    <w:left w:val="nil"/>
                    <w:bottom w:val="nil"/>
                    <w:right w:val="nil"/>
                  </w:tcBorders>
                </w:tcPr>
                <w:p w:rsidR="00D327D9" w:rsidRDefault="00D327D9">
                  <w:pPr>
                    <w:jc w:val="center"/>
                    <w:rPr>
                      <w:rFonts w:cs="Arial"/>
                      <w:sz w:val="18"/>
                      <w:szCs w:val="18"/>
                      <w:lang w:val="en-US"/>
                    </w:rPr>
                  </w:pPr>
                </w:p>
              </w:tc>
            </w:tr>
          </w:tbl>
          <w:p w:rsidR="00D327D9" w:rsidRDefault="00D327D9">
            <w:pPr>
              <w:autoSpaceDE w:val="0"/>
              <w:autoSpaceDN w:val="0"/>
              <w:adjustRightInd w:val="0"/>
              <w:rPr>
                <w:rFonts w:cs="Arial"/>
                <w:sz w:val="18"/>
                <w:szCs w:val="18"/>
                <w:lang w:val="en-US"/>
              </w:rPr>
            </w:pPr>
          </w:p>
        </w:tc>
      </w:tr>
    </w:tbl>
    <w:p w:rsidR="00D327D9" w:rsidRDefault="00D327D9">
      <w:pPr>
        <w:rPr>
          <w:lang w:val="en-US"/>
        </w:rPr>
      </w:pPr>
    </w:p>
    <w:tbl>
      <w:tblPr>
        <w:tblW w:w="9351" w:type="dxa"/>
        <w:tblInd w:w="70" w:type="dxa"/>
        <w:tblCellMar>
          <w:left w:w="70" w:type="dxa"/>
          <w:right w:w="70" w:type="dxa"/>
        </w:tblCellMar>
        <w:tblLook w:val="04A0" w:firstRow="1" w:lastRow="0" w:firstColumn="1" w:lastColumn="0" w:noHBand="0" w:noVBand="1"/>
      </w:tblPr>
      <w:tblGrid>
        <w:gridCol w:w="1700"/>
        <w:gridCol w:w="852"/>
        <w:gridCol w:w="6799"/>
      </w:tblGrid>
      <w:tr w:rsidR="00D327D9">
        <w:trPr>
          <w:cantSplit/>
          <w:trHeight w:val="291"/>
        </w:trPr>
        <w:tc>
          <w:tcPr>
            <w:tcW w:w="1700" w:type="dxa"/>
            <w:vMerge w:val="restart"/>
            <w:tcBorders>
              <w:right w:val="single" w:sz="4" w:space="0" w:color="auto"/>
            </w:tcBorders>
            <w:shd w:val="clear" w:color="auto" w:fill="auto"/>
          </w:tcPr>
          <w:p w:rsidR="00D327D9" w:rsidRDefault="00311648">
            <w:pPr>
              <w:pStyle w:val="Structurecolumn"/>
              <w:spacing w:before="120"/>
              <w:rPr>
                <w:i/>
                <w:sz w:val="18"/>
                <w:szCs w:val="18"/>
                <w:lang w:eastAsia="zh-CN"/>
              </w:rPr>
            </w:pPr>
            <w:r>
              <w:rPr>
                <w:rFonts w:hint="eastAsia"/>
                <w:iCs/>
                <w:sz w:val="18"/>
                <w:szCs w:val="18"/>
                <w:lang w:eastAsia="zh-CN"/>
              </w:rPr>
              <w:t>安全警告</w:t>
            </w:r>
          </w:p>
        </w:tc>
        <w:tc>
          <w:tcPr>
            <w:tcW w:w="852" w:type="dxa"/>
            <w:vMerge w:val="restart"/>
            <w:tcBorders>
              <w:top w:val="single" w:sz="4" w:space="0" w:color="auto"/>
              <w:left w:val="single" w:sz="4" w:space="0" w:color="auto"/>
              <w:right w:val="single" w:sz="4" w:space="0" w:color="auto"/>
            </w:tcBorders>
          </w:tcPr>
          <w:p w:rsidR="00D327D9" w:rsidRDefault="00311648">
            <w:pPr>
              <w:pStyle w:val="TKCautionNote"/>
              <w:keepNext/>
              <w:keepLines/>
              <w:rPr>
                <w:rFonts w:cs="Arial"/>
                <w:b w:val="0"/>
                <w:lang w:val="en-US"/>
              </w:rPr>
            </w:pPr>
            <w:r>
              <w:rPr>
                <w:noProof/>
                <w:lang w:val="en-US" w:eastAsia="zh-CN"/>
              </w:rPr>
              <w:drawing>
                <wp:inline distT="0" distB="0" distL="0" distR="0">
                  <wp:extent cx="359410" cy="351155"/>
                  <wp:effectExtent l="0" t="0" r="0" b="0"/>
                  <wp:docPr id="1" name="Picture 1"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ng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60000" cy="351628"/>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000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危险</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rPr>
              <w:t>标有“危险”字样的安全警告用于表示危险情况，如不避免，将导致死亡或严重伤害。</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rFonts w:cs="Arial"/>
                <w:b w:val="0"/>
                <w:noProof/>
                <w:lang w:val="en-US" w:eastAsia="zh-CN"/>
              </w:rPr>
              <w:drawing>
                <wp:inline distT="0" distB="0" distL="0" distR="0">
                  <wp:extent cx="359410" cy="313055"/>
                  <wp:effectExtent l="0" t="0" r="0" b="0"/>
                  <wp:docPr id="41"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descr="caution"/>
                          <pic:cNvPicPr>
                            <a:picLocks noChangeAspect="1" noChangeArrowheads="1"/>
                          </pic:cNvPicPr>
                        </pic:nvPicPr>
                        <pic:blipFill>
                          <a:blip r:embed="rId21"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79646" w:themeFill="accent6"/>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警告</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spacing w:before="40" w:after="120"/>
              <w:rPr>
                <w:rFonts w:cs="Arial"/>
                <w:sz w:val="18"/>
                <w:szCs w:val="18"/>
                <w:lang w:val="en-US"/>
              </w:rPr>
            </w:pPr>
            <w:r>
              <w:rPr>
                <w:rFonts w:ascii="微软雅黑" w:eastAsia="微软雅黑" w:hAnsi="微软雅黑" w:cs="微软雅黑"/>
                <w:color w:val="333333"/>
                <w:sz w:val="16"/>
                <w:szCs w:val="16"/>
              </w:rPr>
              <w:t>标有“警告”字样的安全警告用于指示如不避免可能导致死亡或严重伤害的危险情况。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b w:val="0"/>
                <w:noProof/>
                <w:lang w:val="en-US" w:eastAsia="zh-CN"/>
              </w:rPr>
              <w:drawing>
                <wp:inline distT="0" distB="0" distL="0" distR="0">
                  <wp:extent cx="359410" cy="313055"/>
                  <wp:effectExtent l="0" t="0" r="0" b="0"/>
                  <wp:docPr id="39"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descr="caution"/>
                          <pic:cNvPicPr>
                            <a:picLocks noChangeAspect="1" noChangeArrowheads="1"/>
                          </pic:cNvPicPr>
                        </pic:nvPicPr>
                        <pic:blipFill>
                          <a:blip r:embed="rId21"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FF00"/>
          </w:tcPr>
          <w:p w:rsidR="00D327D9" w:rsidRDefault="00311648">
            <w:pPr>
              <w:pStyle w:val="TKCautionNote"/>
              <w:keepNext/>
              <w:keepLines/>
              <w:rPr>
                <w:rFonts w:cs="Arial"/>
                <w:sz w:val="18"/>
                <w:szCs w:val="18"/>
                <w:lang w:val="en-US" w:eastAsia="zh-CN"/>
              </w:rPr>
            </w:pPr>
            <w:r>
              <w:rPr>
                <w:rFonts w:ascii="微软雅黑" w:eastAsia="微软雅黑" w:hAnsi="微软雅黑" w:cs="微软雅黑" w:hint="eastAsia"/>
                <w:b w:val="0"/>
                <w:bCs/>
                <w:szCs w:val="24"/>
                <w:lang w:val="en-US" w:eastAsia="zh-CN"/>
              </w:rPr>
              <w:t>小心！</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widowControl w:val="0"/>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shd w:val="clear" w:color="auto" w:fill="F5F5F5"/>
                <w:lang w:eastAsia="zh-CN"/>
              </w:rPr>
              <w:t>带有“</w:t>
            </w:r>
            <w:r>
              <w:rPr>
                <w:rFonts w:ascii="微软雅黑" w:eastAsia="微软雅黑" w:hAnsi="微软雅黑" w:cs="微软雅黑" w:hint="eastAsia"/>
                <w:color w:val="333333"/>
                <w:sz w:val="16"/>
                <w:szCs w:val="16"/>
                <w:shd w:val="clear" w:color="auto" w:fill="F5F5F5"/>
                <w:lang w:eastAsia="zh-CN"/>
              </w:rPr>
              <w:t>小心</w:t>
            </w:r>
            <w:r>
              <w:rPr>
                <w:rFonts w:ascii="微软雅黑" w:eastAsia="微软雅黑" w:hAnsi="微软雅黑" w:cs="微软雅黑"/>
                <w:color w:val="333333"/>
                <w:sz w:val="16"/>
                <w:szCs w:val="16"/>
                <w:shd w:val="clear" w:color="auto" w:fill="F5F5F5"/>
                <w:lang w:eastAsia="zh-CN"/>
              </w:rPr>
              <w:t>”信号的安全警告用于指示如果</w:t>
            </w:r>
            <w:proofErr w:type="gramStart"/>
            <w:r>
              <w:rPr>
                <w:rFonts w:ascii="微软雅黑" w:eastAsia="微软雅黑" w:hAnsi="微软雅黑" w:cs="微软雅黑"/>
                <w:color w:val="333333"/>
                <w:sz w:val="16"/>
                <w:szCs w:val="16"/>
                <w:shd w:val="clear" w:color="auto" w:fill="F5F5F5"/>
                <w:lang w:eastAsia="zh-CN"/>
              </w:rPr>
              <w:t>不</w:t>
            </w:r>
            <w:proofErr w:type="gramEnd"/>
            <w:r>
              <w:rPr>
                <w:rFonts w:ascii="微软雅黑" w:eastAsia="微软雅黑" w:hAnsi="微软雅黑" w:cs="微软雅黑"/>
                <w:color w:val="333333"/>
                <w:sz w:val="16"/>
                <w:szCs w:val="16"/>
                <w:shd w:val="clear" w:color="auto" w:fill="F5F5F5"/>
                <w:lang w:eastAsia="zh-CN"/>
              </w:rPr>
              <w:t>避免可能导致轻微或中度伤害的危险情况。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lang w:eastAsia="zh-CN"/>
              </w:rPr>
            </w:pPr>
          </w:p>
        </w:tc>
        <w:tc>
          <w:tcPr>
            <w:tcW w:w="852" w:type="dxa"/>
            <w:vMerge w:val="restart"/>
            <w:tcBorders>
              <w:left w:val="single" w:sz="4" w:space="0" w:color="auto"/>
              <w:right w:val="single" w:sz="4" w:space="0" w:color="auto"/>
            </w:tcBorders>
          </w:tcPr>
          <w:p w:rsidR="00D327D9" w:rsidRDefault="00311648">
            <w:pPr>
              <w:pStyle w:val="TKCautionNote"/>
              <w:keepNext/>
              <w:keepLines/>
              <w:rPr>
                <w:rFonts w:cs="Arial"/>
                <w:b w:val="0"/>
                <w:lang w:val="en-US" w:eastAsia="de-CH"/>
              </w:rPr>
            </w:pPr>
            <w:r>
              <w:rPr>
                <w:rFonts w:cs="Arial"/>
                <w:b w:val="0"/>
                <w:noProof/>
                <w:lang w:val="en-US" w:eastAsia="zh-CN"/>
              </w:rPr>
              <w:drawing>
                <wp:inline distT="0" distB="0" distL="0" distR="0">
                  <wp:extent cx="359410" cy="175260"/>
                  <wp:effectExtent l="0" t="0" r="0" b="0"/>
                  <wp:docPr id="21" name="Picture 21" descr="not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ote_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60000" cy="175815"/>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00008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FFFFFF" w:themeColor="background1"/>
                <w:szCs w:val="24"/>
              </w:rPr>
              <w:t>注意</w:t>
            </w:r>
            <w:proofErr w:type="spellEnd"/>
            <w:r>
              <w:rPr>
                <w:rFonts w:ascii="微软雅黑" w:eastAsia="微软雅黑" w:hAnsi="微软雅黑" w:cs="微软雅黑"/>
                <w:b w:val="0"/>
                <w:color w:val="FFFFFF" w:themeColor="background1"/>
                <w:szCs w:val="24"/>
              </w:rPr>
              <w:t>！</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bottom w:val="single" w:sz="4" w:space="0" w:color="auto"/>
              <w:right w:val="single" w:sz="4" w:space="0" w:color="auto"/>
            </w:tcBorders>
          </w:tcPr>
          <w:p w:rsidR="00D327D9" w:rsidRDefault="00D327D9">
            <w:pPr>
              <w:pStyle w:val="Distancerow"/>
              <w:spacing w:before="40" w:after="120"/>
              <w:rPr>
                <w:rFonts w:cs="Arial"/>
                <w:b/>
                <w:sz w:val="18"/>
                <w:szCs w:val="18"/>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pStyle w:val="Distancerow"/>
              <w:spacing w:before="40" w:after="120"/>
              <w:rPr>
                <w:rFonts w:cs="Arial"/>
                <w:sz w:val="18"/>
                <w:szCs w:val="18"/>
              </w:rPr>
            </w:pPr>
            <w:r>
              <w:rPr>
                <w:rFonts w:ascii="微软雅黑" w:eastAsia="微软雅黑" w:hAnsi="微软雅黑" w:cs="微软雅黑"/>
                <w:color w:val="333333"/>
                <w:sz w:val="16"/>
                <w:szCs w:val="16"/>
              </w:rPr>
              <w:t>带有“</w:t>
            </w:r>
            <w:r>
              <w:rPr>
                <w:rFonts w:ascii="微软雅黑" w:eastAsia="微软雅黑" w:hAnsi="微软雅黑" w:cs="微软雅黑" w:hint="eastAsia"/>
                <w:color w:val="333333"/>
                <w:sz w:val="16"/>
                <w:szCs w:val="16"/>
                <w:lang w:eastAsia="zh-CN"/>
              </w:rPr>
              <w:t>注意</w:t>
            </w:r>
            <w:r>
              <w:rPr>
                <w:rFonts w:ascii="微软雅黑" w:eastAsia="微软雅黑" w:hAnsi="微软雅黑" w:cs="微软雅黑"/>
                <w:color w:val="333333"/>
                <w:sz w:val="16"/>
                <w:szCs w:val="16"/>
              </w:rPr>
              <w:t>”信号的安全警告用于处理可能导致财产损失但不会造成伤害的做法。</w:t>
            </w:r>
          </w:p>
        </w:tc>
      </w:tr>
    </w:tbl>
    <w:p w:rsidR="00D327D9" w:rsidRDefault="00311648">
      <w:pPr>
        <w:pStyle w:val="1"/>
        <w:numPr>
          <w:ilvl w:val="0"/>
          <w:numId w:val="5"/>
        </w:numPr>
        <w:spacing w:before="240" w:after="60"/>
        <w:ind w:left="431" w:hanging="431"/>
        <w:rPr>
          <w:lang w:val="en-US"/>
        </w:rPr>
      </w:pPr>
      <w:bookmarkStart w:id="1" w:name="_Toc156310096"/>
      <w:bookmarkStart w:id="2" w:name="_Toc257028519"/>
      <w:r>
        <w:rPr>
          <w:rFonts w:hint="eastAsia"/>
          <w:lang w:val="en-US" w:eastAsia="zh-CN"/>
        </w:rPr>
        <w:t>目的</w:t>
      </w:r>
      <w:bookmarkEnd w:id="1"/>
    </w:p>
    <w:p w:rsidR="00D327D9" w:rsidRPr="008560A9" w:rsidRDefault="00311648" w:rsidP="008560A9">
      <w:pPr>
        <w:pStyle w:val="KSP144DM"/>
        <w:spacing w:after="20"/>
        <w:ind w:left="0" w:firstLineChars="200" w:firstLine="420"/>
        <w:rPr>
          <w:rFonts w:ascii="Times New Roman" w:hAnsi="Times New Roman"/>
          <w:sz w:val="21"/>
          <w:lang w:val="de-CH" w:eastAsia="zh-CN"/>
        </w:rPr>
      </w:pPr>
      <w:r w:rsidRPr="00A2397C">
        <w:rPr>
          <w:rFonts w:ascii="Times New Roman" w:hAnsi="Times New Roman" w:hint="eastAsia"/>
          <w:sz w:val="21"/>
          <w:lang w:val="de-CH" w:eastAsia="zh-CN"/>
        </w:rPr>
        <w:t>解决工地现场</w:t>
      </w:r>
      <w:r w:rsidR="005744DF">
        <w:rPr>
          <w:rFonts w:ascii="Times New Roman" w:hAnsi="Times New Roman" w:hint="eastAsia"/>
          <w:sz w:val="21"/>
          <w:lang w:val="de-CH" w:eastAsia="zh-CN"/>
        </w:rPr>
        <w:t>家用梯</w:t>
      </w:r>
      <w:r w:rsidR="005744DF">
        <w:rPr>
          <w:rFonts w:ascii="Times New Roman" w:hAnsi="Times New Roman" w:hint="eastAsia"/>
          <w:sz w:val="21"/>
          <w:lang w:val="de-CH" w:eastAsia="zh-CN"/>
        </w:rPr>
        <w:t>I</w:t>
      </w:r>
      <w:r w:rsidR="005744DF">
        <w:rPr>
          <w:rFonts w:ascii="Times New Roman" w:hAnsi="Times New Roman" w:hint="eastAsia"/>
          <w:sz w:val="21"/>
          <w:lang w:val="de-CH" w:eastAsia="zh-CN"/>
        </w:rPr>
        <w:t>代</w:t>
      </w:r>
      <w:r w:rsidR="005744DF">
        <w:rPr>
          <w:rFonts w:ascii="Times New Roman" w:hAnsi="Times New Roman"/>
          <w:sz w:val="21"/>
          <w:lang w:val="de-CH" w:eastAsia="zh-CN"/>
        </w:rPr>
        <w:t>BVT13301</w:t>
      </w:r>
      <w:r w:rsidR="005744DF">
        <w:rPr>
          <w:rFonts w:ascii="Times New Roman" w:hAnsi="Times New Roman" w:hint="eastAsia"/>
          <w:sz w:val="21"/>
          <w:lang w:val="de-CH" w:eastAsia="zh-CN"/>
        </w:rPr>
        <w:t>拨打电话功能缺失</w:t>
      </w:r>
      <w:r w:rsidR="00A2397C" w:rsidRPr="00A2397C">
        <w:rPr>
          <w:rFonts w:ascii="Times New Roman" w:hAnsi="Times New Roman" w:hint="eastAsia"/>
          <w:sz w:val="21"/>
          <w:lang w:val="de-CH" w:eastAsia="zh-CN"/>
        </w:rPr>
        <w:t>问题</w:t>
      </w:r>
      <w:r w:rsidR="007156AC" w:rsidRPr="008560A9">
        <w:rPr>
          <w:rFonts w:ascii="Times New Roman" w:hAnsi="Times New Roman" w:hint="eastAsia"/>
          <w:sz w:val="21"/>
          <w:lang w:val="de-CH" w:eastAsia="zh-CN"/>
        </w:rPr>
        <w:t>，</w:t>
      </w:r>
      <w:r w:rsidR="00ED0A81" w:rsidRPr="008560A9">
        <w:rPr>
          <w:rFonts w:ascii="Times New Roman" w:hAnsi="Times New Roman" w:hint="eastAsia"/>
          <w:sz w:val="21"/>
          <w:lang w:val="de-CH" w:eastAsia="zh-CN"/>
        </w:rPr>
        <w:t>提供此现场</w:t>
      </w:r>
      <w:r w:rsidRPr="008560A9">
        <w:rPr>
          <w:rFonts w:ascii="Times New Roman" w:hAnsi="Times New Roman" w:hint="eastAsia"/>
          <w:sz w:val="21"/>
          <w:lang w:val="de-CH" w:eastAsia="zh-CN"/>
        </w:rPr>
        <w:t>操作手册，以</w:t>
      </w:r>
      <w:r w:rsidR="00ED0A81" w:rsidRPr="008560A9">
        <w:rPr>
          <w:rFonts w:ascii="Times New Roman" w:hAnsi="Times New Roman" w:hint="eastAsia"/>
          <w:sz w:val="21"/>
          <w:lang w:val="de-CH" w:eastAsia="zh-CN"/>
        </w:rPr>
        <w:t>便</w:t>
      </w:r>
      <w:r w:rsidRPr="008560A9">
        <w:rPr>
          <w:rFonts w:ascii="Times New Roman" w:hAnsi="Times New Roman" w:hint="eastAsia"/>
          <w:sz w:val="21"/>
          <w:lang w:val="de-CH" w:eastAsia="zh-CN"/>
        </w:rPr>
        <w:t>售后</w:t>
      </w:r>
      <w:r w:rsidR="000C4559" w:rsidRPr="008560A9">
        <w:rPr>
          <w:rFonts w:ascii="Times New Roman" w:hAnsi="Times New Roman" w:hint="eastAsia"/>
          <w:sz w:val="21"/>
          <w:lang w:val="de-CH" w:eastAsia="zh-CN"/>
        </w:rPr>
        <w:t>现场</w:t>
      </w:r>
      <w:r w:rsidRPr="008560A9">
        <w:rPr>
          <w:rFonts w:ascii="Times New Roman" w:hAnsi="Times New Roman" w:hint="eastAsia"/>
          <w:sz w:val="21"/>
          <w:lang w:val="de-CH" w:eastAsia="zh-CN"/>
        </w:rPr>
        <w:t>处理</w:t>
      </w:r>
      <w:r w:rsidR="00ED0A81" w:rsidRPr="008560A9">
        <w:rPr>
          <w:rFonts w:ascii="Times New Roman" w:hAnsi="Times New Roman" w:hint="eastAsia"/>
          <w:sz w:val="21"/>
          <w:lang w:val="de-CH" w:eastAsia="zh-CN"/>
        </w:rPr>
        <w:t>来排除故障</w:t>
      </w:r>
      <w:r w:rsidRPr="008560A9">
        <w:rPr>
          <w:rFonts w:ascii="Times New Roman" w:hAnsi="Times New Roman" w:hint="eastAsia"/>
          <w:sz w:val="21"/>
          <w:lang w:val="de-CH" w:eastAsia="zh-CN"/>
        </w:rPr>
        <w:t>。</w:t>
      </w:r>
    </w:p>
    <w:p w:rsidR="00D327D9" w:rsidRDefault="00311648">
      <w:pPr>
        <w:pStyle w:val="1"/>
        <w:numPr>
          <w:ilvl w:val="0"/>
          <w:numId w:val="5"/>
        </w:numPr>
        <w:spacing w:before="240" w:after="60"/>
        <w:ind w:left="431" w:hanging="431"/>
        <w:rPr>
          <w:lang w:val="en-US"/>
        </w:rPr>
      </w:pPr>
      <w:bookmarkStart w:id="3" w:name="_Toc156310097"/>
      <w:r>
        <w:rPr>
          <w:rFonts w:hint="eastAsia"/>
          <w:lang w:val="en-US" w:eastAsia="zh-CN"/>
        </w:rPr>
        <w:t>纠正措施</w:t>
      </w:r>
      <w:bookmarkEnd w:id="3"/>
    </w:p>
    <w:p w:rsidR="00D327D9" w:rsidRDefault="00311648" w:rsidP="00195E1F">
      <w:pPr>
        <w:pStyle w:val="a6"/>
        <w:ind w:firstLine="420"/>
        <w:rPr>
          <w:lang w:eastAsia="zh-CN"/>
        </w:rPr>
      </w:pPr>
      <w:r w:rsidRPr="000C4559">
        <w:rPr>
          <w:rFonts w:hint="eastAsia"/>
          <w:lang w:eastAsia="zh-CN"/>
        </w:rPr>
        <w:t>对</w:t>
      </w:r>
      <w:r w:rsidR="00F45CD0">
        <w:rPr>
          <w:rFonts w:hint="eastAsia"/>
          <w:lang w:eastAsia="zh-CN"/>
        </w:rPr>
        <w:t>工地现场</w:t>
      </w:r>
      <w:r w:rsidR="005744DF">
        <w:rPr>
          <w:rFonts w:hint="eastAsia"/>
          <w:lang w:eastAsia="zh-CN"/>
        </w:rPr>
        <w:t>家用梯</w:t>
      </w:r>
      <w:r w:rsidR="005744DF">
        <w:rPr>
          <w:rFonts w:hint="eastAsia"/>
          <w:lang w:eastAsia="zh-CN"/>
        </w:rPr>
        <w:t>I</w:t>
      </w:r>
      <w:r w:rsidR="005744DF">
        <w:rPr>
          <w:rFonts w:hint="eastAsia"/>
          <w:lang w:eastAsia="zh-CN"/>
        </w:rPr>
        <w:t>代</w:t>
      </w:r>
      <w:r w:rsidR="005744DF">
        <w:rPr>
          <w:lang w:eastAsia="zh-CN"/>
        </w:rPr>
        <w:t>BVT13301</w:t>
      </w:r>
      <w:r w:rsidRPr="000C4559">
        <w:rPr>
          <w:rFonts w:hint="eastAsia"/>
          <w:lang w:eastAsia="zh-CN"/>
        </w:rPr>
        <w:t>产品进行</w:t>
      </w:r>
      <w:r w:rsidR="005744DF">
        <w:rPr>
          <w:rFonts w:hint="eastAsia"/>
          <w:lang w:eastAsia="zh-CN"/>
        </w:rPr>
        <w:t>软件</w:t>
      </w:r>
      <w:r w:rsidR="00F45CD0">
        <w:rPr>
          <w:rFonts w:hint="eastAsia"/>
          <w:lang w:eastAsia="zh-CN"/>
        </w:rPr>
        <w:t>更新</w:t>
      </w:r>
      <w:r w:rsidR="007321E4">
        <w:rPr>
          <w:rFonts w:hint="eastAsia"/>
          <w:lang w:eastAsia="zh-CN"/>
        </w:rPr>
        <w:t>，</w:t>
      </w:r>
      <w:r w:rsidR="008D72FD">
        <w:rPr>
          <w:rFonts w:hint="eastAsia"/>
          <w:lang w:eastAsia="zh-CN"/>
        </w:rPr>
        <w:t>以便</w:t>
      </w:r>
      <w:r w:rsidR="00F45CD0">
        <w:rPr>
          <w:rFonts w:hint="eastAsia"/>
          <w:lang w:eastAsia="zh-CN"/>
        </w:rPr>
        <w:t>解决</w:t>
      </w:r>
      <w:r w:rsidR="005744DF">
        <w:rPr>
          <w:rFonts w:hint="eastAsia"/>
          <w:lang w:eastAsia="zh-CN"/>
        </w:rPr>
        <w:t>拨打电话功能缺失</w:t>
      </w:r>
      <w:r w:rsidR="00961BBB" w:rsidRPr="00A2397C">
        <w:rPr>
          <w:rFonts w:hint="eastAsia"/>
          <w:lang w:eastAsia="zh-CN"/>
        </w:rPr>
        <w:t>问题</w:t>
      </w:r>
      <w:r w:rsidR="008D72FD">
        <w:rPr>
          <w:rFonts w:hint="eastAsia"/>
          <w:lang w:eastAsia="zh-CN"/>
        </w:rPr>
        <w:t>。</w:t>
      </w:r>
    </w:p>
    <w:p w:rsidR="00501409" w:rsidRPr="005744DF" w:rsidRDefault="00501409" w:rsidP="004663E8">
      <w:pPr>
        <w:pStyle w:val="a6"/>
        <w:ind w:firstLineChars="0" w:firstLine="0"/>
        <w:rPr>
          <w:lang w:eastAsia="zh-CN"/>
        </w:rPr>
      </w:pPr>
    </w:p>
    <w:p w:rsidR="00D327D9" w:rsidRDefault="00311648">
      <w:pPr>
        <w:pStyle w:val="1"/>
        <w:numPr>
          <w:ilvl w:val="0"/>
          <w:numId w:val="5"/>
        </w:numPr>
        <w:spacing w:before="240" w:after="60"/>
        <w:ind w:left="431" w:hanging="431"/>
        <w:rPr>
          <w:lang w:val="en-US"/>
        </w:rPr>
      </w:pPr>
      <w:bookmarkStart w:id="4" w:name="_Toc156310098"/>
      <w:r>
        <w:rPr>
          <w:rFonts w:hint="eastAsia"/>
          <w:lang w:val="en-US" w:eastAsia="zh-CN"/>
        </w:rPr>
        <w:lastRenderedPageBreak/>
        <w:t>整改物料及工具</w:t>
      </w:r>
      <w:bookmarkEnd w:id="4"/>
    </w:p>
    <w:tbl>
      <w:tblPr>
        <w:tblW w:w="8966" w:type="dxa"/>
        <w:tblLayout w:type="fixed"/>
        <w:tblCellMar>
          <w:left w:w="70" w:type="dxa"/>
          <w:right w:w="70" w:type="dxa"/>
        </w:tblCellMar>
        <w:tblLook w:val="04A0" w:firstRow="1" w:lastRow="0" w:firstColumn="1" w:lastColumn="0" w:noHBand="0" w:noVBand="1"/>
      </w:tblPr>
      <w:tblGrid>
        <w:gridCol w:w="851"/>
        <w:gridCol w:w="1069"/>
        <w:gridCol w:w="3042"/>
        <w:gridCol w:w="3118"/>
        <w:gridCol w:w="886"/>
      </w:tblGrid>
      <w:tr w:rsidR="00156E97" w:rsidTr="00892F7A">
        <w:trPr>
          <w:cantSplit/>
          <w:trHeight w:val="41"/>
        </w:trPr>
        <w:tc>
          <w:tcPr>
            <w:tcW w:w="851" w:type="dxa"/>
            <w:tcBorders>
              <w:right w:val="single" w:sz="4" w:space="0" w:color="auto"/>
            </w:tcBorders>
          </w:tcPr>
          <w:p w:rsidR="004663E8" w:rsidRPr="00A34F07" w:rsidRDefault="004663E8" w:rsidP="004663E8">
            <w:pPr>
              <w:spacing w:before="120"/>
              <w:rPr>
                <w:sz w:val="18"/>
                <w:szCs w:val="18"/>
              </w:rPr>
            </w:pPr>
          </w:p>
        </w:tc>
        <w:tc>
          <w:tcPr>
            <w:tcW w:w="1069" w:type="dxa"/>
            <w:tcBorders>
              <w:top w:val="single" w:sz="6" w:space="0" w:color="auto"/>
              <w:left w:val="single" w:sz="6" w:space="0" w:color="auto"/>
              <w:bottom w:val="single" w:sz="6" w:space="0" w:color="auto"/>
              <w:right w:val="single" w:sz="6" w:space="0" w:color="auto"/>
            </w:tcBorders>
            <w:shd w:val="pct10" w:color="auto" w:fill="FFFFFF"/>
            <w:vAlign w:val="center"/>
          </w:tcPr>
          <w:p w:rsidR="005744DF" w:rsidRDefault="00156E97" w:rsidP="004663E8">
            <w:pPr>
              <w:spacing w:before="120" w:after="120"/>
              <w:jc w:val="center"/>
              <w:rPr>
                <w:rFonts w:cs="Arial"/>
                <w:b/>
                <w:sz w:val="18"/>
                <w:szCs w:val="18"/>
              </w:rPr>
            </w:pPr>
            <w:r>
              <w:rPr>
                <w:rFonts w:cs="Arial" w:hint="eastAsia"/>
                <w:b/>
                <w:sz w:val="18"/>
                <w:szCs w:val="18"/>
              </w:rPr>
              <w:t>工具名称</w:t>
            </w:r>
          </w:p>
          <w:p w:rsidR="005744DF" w:rsidRPr="005744DF" w:rsidRDefault="005744DF" w:rsidP="005744DF">
            <w:pPr>
              <w:rPr>
                <w:rFonts w:cs="Arial"/>
                <w:sz w:val="18"/>
                <w:szCs w:val="18"/>
              </w:rPr>
            </w:pPr>
          </w:p>
          <w:p w:rsidR="005744DF" w:rsidRPr="005744DF" w:rsidRDefault="005744DF" w:rsidP="005744DF">
            <w:pPr>
              <w:rPr>
                <w:rFonts w:cs="Arial"/>
                <w:sz w:val="18"/>
                <w:szCs w:val="18"/>
              </w:rPr>
            </w:pPr>
          </w:p>
          <w:p w:rsidR="00156E97" w:rsidRPr="005744DF" w:rsidRDefault="00156E97" w:rsidP="005744DF">
            <w:pPr>
              <w:rPr>
                <w:rFonts w:cs="Arial"/>
                <w:sz w:val="18"/>
                <w:szCs w:val="18"/>
              </w:rPr>
            </w:pPr>
          </w:p>
        </w:tc>
        <w:tc>
          <w:tcPr>
            <w:tcW w:w="3042"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图片</w:t>
            </w:r>
          </w:p>
        </w:tc>
        <w:tc>
          <w:tcPr>
            <w:tcW w:w="3118" w:type="dxa"/>
            <w:tcBorders>
              <w:top w:val="single" w:sz="6" w:space="0" w:color="auto"/>
              <w:left w:val="single" w:sz="6" w:space="0" w:color="auto"/>
              <w:bottom w:val="single" w:sz="6" w:space="0" w:color="auto"/>
              <w:right w:val="single" w:sz="6" w:space="0" w:color="auto"/>
            </w:tcBorders>
            <w:shd w:val="pct10" w:color="auto" w:fill="FFFFFF"/>
          </w:tcPr>
          <w:p w:rsidR="00156E97" w:rsidRDefault="00156E97" w:rsidP="004663E8">
            <w:pPr>
              <w:spacing w:before="120" w:after="120"/>
              <w:ind w:left="227"/>
              <w:jc w:val="center"/>
              <w:rPr>
                <w:rFonts w:cs="Arial"/>
                <w:b/>
                <w:sz w:val="18"/>
                <w:szCs w:val="18"/>
              </w:rPr>
            </w:pPr>
            <w:r>
              <w:rPr>
                <w:rFonts w:cs="Arial" w:hint="eastAsia"/>
                <w:b/>
                <w:sz w:val="18"/>
                <w:szCs w:val="18"/>
              </w:rPr>
              <w:t>用途</w:t>
            </w:r>
          </w:p>
        </w:tc>
        <w:tc>
          <w:tcPr>
            <w:tcW w:w="886"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来源</w:t>
            </w:r>
          </w:p>
        </w:tc>
      </w:tr>
      <w:tr w:rsidR="00892F7A" w:rsidTr="00892F7A">
        <w:trPr>
          <w:cantSplit/>
          <w:trHeight w:val="2934"/>
        </w:trPr>
        <w:tc>
          <w:tcPr>
            <w:tcW w:w="851" w:type="dxa"/>
            <w:tcBorders>
              <w:right w:val="single" w:sz="4" w:space="0" w:color="auto"/>
            </w:tcBorders>
          </w:tcPr>
          <w:p w:rsidR="00892F7A" w:rsidRDefault="00892F7A" w:rsidP="00892F7A">
            <w:pPr>
              <w:spacing w:before="120"/>
              <w:rPr>
                <w:rFonts w:cs="Arial"/>
                <w:b/>
                <w:sz w:val="18"/>
                <w:szCs w:val="18"/>
              </w:rPr>
            </w:pPr>
            <w:r>
              <w:rPr>
                <w:rFonts w:cs="Arial" w:hint="eastAsia"/>
                <w:b/>
                <w:sz w:val="18"/>
                <w:szCs w:val="18"/>
              </w:rPr>
              <w:t>所需工具</w:t>
            </w:r>
            <w:r>
              <w:rPr>
                <w:rFonts w:cs="Arial" w:hint="eastAsia"/>
                <w:b/>
                <w:sz w:val="18"/>
                <w:szCs w:val="18"/>
              </w:rPr>
              <w:t xml:space="preserve"> </w:t>
            </w: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rPr>
                <w:rFonts w:cs="Arial"/>
                <w:b/>
                <w:bCs/>
                <w:color w:val="000000"/>
                <w:sz w:val="18"/>
                <w:szCs w:val="18"/>
                <w:lang w:val="en-US" w:eastAsia="zh-CN"/>
              </w:rPr>
            </w:pPr>
            <w:r>
              <w:rPr>
                <w:rFonts w:cs="Arial" w:hint="eastAsia"/>
                <w:sz w:val="18"/>
                <w:szCs w:val="18"/>
                <w:lang w:val="en-US" w:eastAsia="zh-CN"/>
              </w:rPr>
              <w:t>PC</w:t>
            </w:r>
            <w:r>
              <w:rPr>
                <w:rFonts w:cs="Arial" w:hint="eastAsia"/>
                <w:sz w:val="18"/>
                <w:szCs w:val="18"/>
                <w:lang w:val="en-US" w:eastAsia="zh-CN"/>
              </w:rPr>
              <w:t>上位机</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pPr>
            <w:r>
              <w:rPr>
                <w:noProof/>
                <w:lang w:val="en-US" w:eastAsia="zh-CN"/>
              </w:rPr>
              <w:drawing>
                <wp:inline distT="0" distB="0" distL="114300" distR="114300" wp14:anchorId="2B4E3117" wp14:editId="71BE094F">
                  <wp:extent cx="1266825" cy="105727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3"/>
                          <a:stretch>
                            <a:fillRect/>
                          </a:stretch>
                        </pic:blipFill>
                        <pic:spPr>
                          <a:xfrm>
                            <a:off x="0" y="0"/>
                            <a:ext cx="1266825" cy="1057275"/>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892F7A" w:rsidRDefault="00892F7A" w:rsidP="00892F7A">
            <w:pPr>
              <w:autoSpaceDE w:val="0"/>
              <w:autoSpaceDN w:val="0"/>
              <w:adjustRightInd w:val="0"/>
              <w:spacing w:before="60" w:after="60"/>
              <w:ind w:left="227"/>
              <w:jc w:val="center"/>
              <w:rPr>
                <w:sz w:val="18"/>
                <w:lang w:val="en-US" w:eastAsia="zh-CN"/>
              </w:rPr>
            </w:pPr>
            <w:r>
              <w:rPr>
                <w:rFonts w:hint="eastAsia"/>
                <w:sz w:val="18"/>
                <w:lang w:val="en-US" w:eastAsia="zh-CN"/>
              </w:rPr>
              <w:t>自备</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ind w:left="227"/>
              <w:jc w:val="center"/>
              <w:rPr>
                <w:sz w:val="18"/>
              </w:rPr>
            </w:pPr>
          </w:p>
        </w:tc>
      </w:tr>
      <w:tr w:rsidR="00892F7A" w:rsidTr="00892F7A">
        <w:trPr>
          <w:cantSplit/>
          <w:trHeight w:val="2111"/>
        </w:trPr>
        <w:tc>
          <w:tcPr>
            <w:tcW w:w="851" w:type="dxa"/>
            <w:tcBorders>
              <w:right w:val="single" w:sz="4" w:space="0" w:color="auto"/>
            </w:tcBorders>
          </w:tcPr>
          <w:p w:rsidR="00892F7A" w:rsidRDefault="00892F7A" w:rsidP="00892F7A">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435C44" w:rsidP="00892F7A">
            <w:pPr>
              <w:jc w:val="center"/>
              <w:rPr>
                <w:rFonts w:cs="Arial"/>
                <w:b/>
                <w:bCs/>
                <w:color w:val="000000"/>
                <w:sz w:val="18"/>
                <w:szCs w:val="18"/>
                <w:lang w:eastAsia="zh-CN"/>
              </w:rPr>
            </w:pPr>
            <w:r>
              <w:rPr>
                <w:rFonts w:eastAsia="CIDFont" w:cs="Arial" w:hint="eastAsia"/>
                <w:color w:val="000000"/>
                <w:sz w:val="18"/>
                <w:szCs w:val="18"/>
                <w:lang w:val="en-US" w:eastAsia="zh-CN" w:bidi="ar"/>
              </w:rPr>
              <w:t>USB</w:t>
            </w:r>
            <w:r>
              <w:rPr>
                <w:rFonts w:eastAsiaTheme="minorEastAsia" w:cs="Arial" w:hint="eastAsia"/>
                <w:color w:val="000000"/>
                <w:sz w:val="18"/>
                <w:szCs w:val="18"/>
                <w:lang w:val="en-US" w:eastAsia="zh-CN" w:bidi="ar"/>
              </w:rPr>
              <w:t>数据线</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435C44" w:rsidP="00892F7A">
            <w:pPr>
              <w:autoSpaceDE w:val="0"/>
              <w:autoSpaceDN w:val="0"/>
              <w:adjustRightInd w:val="0"/>
              <w:spacing w:before="60" w:after="60"/>
              <w:jc w:val="center"/>
            </w:pPr>
            <w:r>
              <w:rPr>
                <w:noProof/>
                <w:lang w:val="en-US" w:eastAsia="zh-CN"/>
              </w:rPr>
              <w:drawing>
                <wp:inline distT="0" distB="0" distL="0" distR="0" wp14:anchorId="389638BB" wp14:editId="760B2F01">
                  <wp:extent cx="1536065" cy="1574800"/>
                  <wp:effectExtent l="0" t="0" r="698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36065" cy="1574800"/>
                          </a:xfrm>
                          <a:prstGeom prst="rect">
                            <a:avLst/>
                          </a:prstGeom>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892F7A" w:rsidRPr="00892F7A" w:rsidRDefault="00435C44" w:rsidP="00435C44">
            <w:pPr>
              <w:pStyle w:val="af0"/>
              <w:autoSpaceDE w:val="0"/>
              <w:autoSpaceDN w:val="0"/>
              <w:adjustRightInd w:val="0"/>
              <w:spacing w:before="60" w:after="60"/>
              <w:ind w:left="0"/>
              <w:jc w:val="center"/>
              <w:rPr>
                <w:sz w:val="18"/>
                <w:lang w:eastAsia="zh-CN"/>
              </w:rPr>
            </w:pPr>
            <w:r>
              <w:rPr>
                <w:rFonts w:hint="eastAsia"/>
                <w:sz w:val="18"/>
                <w:lang w:val="en-US" w:eastAsia="zh-CN"/>
              </w:rPr>
              <w:t>自备</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ind w:left="227"/>
              <w:jc w:val="center"/>
              <w:rPr>
                <w:sz w:val="18"/>
                <w:lang w:eastAsia="zh-CN"/>
              </w:rPr>
            </w:pPr>
          </w:p>
        </w:tc>
      </w:tr>
    </w:tbl>
    <w:p w:rsidR="004663E8" w:rsidRPr="004663E8" w:rsidRDefault="004663E8" w:rsidP="004663E8">
      <w:pPr>
        <w:pStyle w:val="1Einrckung"/>
        <w:ind w:left="0"/>
        <w:rPr>
          <w:lang w:val="en-US" w:eastAsia="zh-CN"/>
        </w:rPr>
      </w:pPr>
    </w:p>
    <w:p w:rsidR="00D327D9" w:rsidRDefault="004663E8" w:rsidP="004663E8">
      <w:pPr>
        <w:pStyle w:val="1"/>
        <w:numPr>
          <w:ilvl w:val="0"/>
          <w:numId w:val="0"/>
        </w:numPr>
        <w:tabs>
          <w:tab w:val="left" w:pos="432"/>
        </w:tabs>
        <w:spacing w:before="240" w:after="60"/>
        <w:rPr>
          <w:lang w:val="en-US" w:eastAsia="zh-CN"/>
        </w:rPr>
      </w:pPr>
      <w:bookmarkStart w:id="5" w:name="_Toc156310099"/>
      <w:r>
        <w:rPr>
          <w:rFonts w:hint="eastAsia"/>
          <w:lang w:val="en-US" w:eastAsia="zh-CN"/>
        </w:rPr>
        <w:t>5</w:t>
      </w:r>
      <w:r>
        <w:rPr>
          <w:lang w:val="en-US" w:eastAsia="zh-CN"/>
        </w:rPr>
        <w:t xml:space="preserve"> </w:t>
      </w:r>
      <w:r w:rsidR="00311648">
        <w:rPr>
          <w:rFonts w:hint="eastAsia"/>
          <w:lang w:val="en-US" w:eastAsia="zh-CN"/>
        </w:rPr>
        <w:t>准备工作</w:t>
      </w:r>
      <w:bookmarkEnd w:id="5"/>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Pr="0006072C" w:rsidRDefault="00311648" w:rsidP="004663E8">
            <w:pPr>
              <w:spacing w:before="120" w:after="120"/>
              <w:rPr>
                <w:rFonts w:cs="Arial"/>
                <w:sz w:val="18"/>
                <w:szCs w:val="18"/>
                <w:lang w:val="en-US" w:eastAsia="zh-CN"/>
              </w:rPr>
            </w:pPr>
            <w:r>
              <w:rPr>
                <w:rFonts w:cs="Arial" w:hint="eastAsia"/>
                <w:b/>
                <w:sz w:val="18"/>
                <w:szCs w:val="18"/>
                <w:lang w:val="en-US" w:eastAsia="zh-CN"/>
              </w:rPr>
              <w:t>描述</w:t>
            </w:r>
          </w:p>
        </w:tc>
      </w:tr>
      <w:tr w:rsidR="00D327D9">
        <w:trPr>
          <w:cantSplit/>
          <w:trHeight w:val="346"/>
        </w:trPr>
        <w:tc>
          <w:tcPr>
            <w:tcW w:w="1560" w:type="dxa"/>
          </w:tcPr>
          <w:p w:rsidR="00D327D9" w:rsidRDefault="00311648">
            <w:pPr>
              <w:spacing w:before="120"/>
              <w:rPr>
                <w:rFonts w:cs="Arial"/>
                <w:b/>
                <w:sz w:val="18"/>
                <w:szCs w:val="18"/>
                <w:lang w:val="en-US" w:eastAsia="zh-CN"/>
              </w:rPr>
            </w:pPr>
            <w:r>
              <w:rPr>
                <w:rFonts w:cs="Arial" w:hint="eastAsia"/>
                <w:b/>
                <w:sz w:val="18"/>
                <w:szCs w:val="18"/>
                <w:lang w:val="en-US" w:eastAsia="zh-CN"/>
              </w:rPr>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7"/>
              </w:numPr>
              <w:spacing w:before="60" w:after="60"/>
              <w:jc w:val="center"/>
              <w:rPr>
                <w:rFonts w:cs="Arial"/>
                <w:b/>
                <w:sz w:val="18"/>
                <w:szCs w:val="18"/>
                <w:lang w:val="en-US"/>
              </w:rPr>
            </w:pPr>
          </w:p>
        </w:tc>
        <w:tc>
          <w:tcPr>
            <w:tcW w:w="736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完成这一过程所需要的人数将由每个国家根据当地法规和做法来确定。</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在任何工作开始之前，检查</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是否被人或货物占用，并且在工作开始之前停止服务。</w:t>
            </w:r>
          </w:p>
          <w:p w:rsidR="0006072C"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lang w:eastAsia="zh-CN"/>
              </w:rPr>
              <w:t>按照国家安全惯例，在机门前放置“</w:t>
            </w:r>
            <w:r>
              <w:rPr>
                <w:rFonts w:ascii="微软雅黑" w:eastAsia="微软雅黑" w:hAnsi="微软雅黑" w:cs="微软雅黑" w:hint="eastAsia"/>
                <w:color w:val="333333"/>
                <w:sz w:val="18"/>
                <w:szCs w:val="18"/>
                <w:lang w:val="en-US" w:eastAsia="zh-CN"/>
              </w:rPr>
              <w:t>停止服务</w:t>
            </w:r>
            <w:r>
              <w:rPr>
                <w:rFonts w:ascii="微软雅黑" w:eastAsia="微软雅黑" w:hAnsi="微软雅黑" w:cs="微软雅黑"/>
                <w:color w:val="333333"/>
                <w:sz w:val="18"/>
                <w:szCs w:val="18"/>
                <w:lang w:eastAsia="zh-CN"/>
              </w:rPr>
              <w:t>”标志</w:t>
            </w:r>
            <w:r>
              <w:rPr>
                <w:sz w:val="18"/>
                <w:szCs w:val="18"/>
                <w:lang w:val="en-US" w:eastAsia="zh-CN"/>
              </w:rPr>
              <w:t>.</w:t>
            </w:r>
          </w:p>
          <w:p w:rsidR="00D327D9" w:rsidRPr="0006072C" w:rsidRDefault="00D327D9" w:rsidP="00A6559D">
            <w:pPr>
              <w:rPr>
                <w:lang w:val="en-US" w:eastAsia="zh-CN"/>
              </w:rPr>
            </w:pPr>
          </w:p>
        </w:tc>
      </w:tr>
    </w:tbl>
    <w:p w:rsidR="00D327D9" w:rsidRDefault="004663E8" w:rsidP="004663E8">
      <w:pPr>
        <w:pStyle w:val="1"/>
        <w:numPr>
          <w:ilvl w:val="0"/>
          <w:numId w:val="0"/>
        </w:numPr>
        <w:tabs>
          <w:tab w:val="left" w:pos="432"/>
        </w:tabs>
        <w:spacing w:before="240" w:after="60"/>
        <w:rPr>
          <w:lang w:val="en-US"/>
        </w:rPr>
      </w:pPr>
      <w:bookmarkStart w:id="6" w:name="_Toc156310100"/>
      <w:bookmarkStart w:id="7" w:name="OLE_LINK2"/>
      <w:bookmarkEnd w:id="2"/>
      <w:r>
        <w:rPr>
          <w:rFonts w:hint="eastAsia"/>
          <w:lang w:val="en-US" w:eastAsia="zh-CN"/>
        </w:rPr>
        <w:t>6</w:t>
      </w:r>
      <w:r>
        <w:rPr>
          <w:lang w:val="en-US" w:eastAsia="zh-CN"/>
        </w:rPr>
        <w:t xml:space="preserve"> </w:t>
      </w:r>
      <w:r w:rsidR="00311648">
        <w:rPr>
          <w:rFonts w:hint="eastAsia"/>
          <w:lang w:val="en-US" w:eastAsia="zh-CN"/>
        </w:rPr>
        <w:t>排查和</w:t>
      </w:r>
      <w:r w:rsidR="00C63B97">
        <w:rPr>
          <w:rFonts w:hint="eastAsia"/>
          <w:lang w:val="en-US" w:eastAsia="zh-CN"/>
        </w:rPr>
        <w:t>整改</w:t>
      </w:r>
      <w:bookmarkEnd w:id="6"/>
    </w:p>
    <w:p w:rsidR="00D327D9" w:rsidRPr="00ED42F3" w:rsidRDefault="00ED42F3" w:rsidP="00ED42F3">
      <w:pPr>
        <w:pStyle w:val="2"/>
        <w:numPr>
          <w:ilvl w:val="0"/>
          <w:numId w:val="0"/>
        </w:numPr>
      </w:pPr>
      <w:bookmarkStart w:id="8" w:name="_Toc156310101"/>
      <w:r>
        <w:rPr>
          <w:rFonts w:hint="eastAsia"/>
          <w:lang w:eastAsia="zh-CN"/>
        </w:rPr>
        <w:t>6</w:t>
      </w:r>
      <w:r>
        <w:rPr>
          <w:lang w:eastAsia="zh-CN"/>
        </w:rPr>
        <w:t>.1</w:t>
      </w:r>
      <w:r w:rsidR="00290CAB">
        <w:rPr>
          <w:lang w:eastAsia="zh-CN"/>
        </w:rPr>
        <w:t xml:space="preserve"> </w:t>
      </w:r>
      <w:r w:rsidR="008240B7">
        <w:rPr>
          <w:rFonts w:hint="eastAsia"/>
          <w:lang w:eastAsia="zh-CN"/>
        </w:rPr>
        <w:t>故障</w:t>
      </w:r>
      <w:r w:rsidR="00094E8C" w:rsidRPr="00ED42F3">
        <w:rPr>
          <w:rFonts w:hint="eastAsia"/>
        </w:rPr>
        <w:t>排查</w:t>
      </w:r>
      <w:bookmarkEnd w:id="8"/>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rsidP="00B43D63">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rsidP="00BB5226">
            <w:pPr>
              <w:pStyle w:val="a6"/>
              <w:ind w:firstLineChars="0" w:firstLine="0"/>
              <w:rPr>
                <w:lang w:eastAsia="zh-CN"/>
              </w:rPr>
            </w:pPr>
            <w:r>
              <w:rPr>
                <w:rFonts w:hint="eastAsia"/>
                <w:lang w:eastAsia="zh-CN"/>
              </w:rPr>
              <w:t>描述：</w:t>
            </w:r>
            <w:r w:rsidR="008B0AC3">
              <w:rPr>
                <w:rFonts w:hint="eastAsia"/>
                <w:lang w:eastAsia="zh-CN"/>
              </w:rPr>
              <w:t>现场故障排查，确认现场</w:t>
            </w:r>
            <w:r w:rsidR="00435C44">
              <w:rPr>
                <w:rFonts w:hint="eastAsia"/>
                <w:lang w:eastAsia="zh-CN"/>
              </w:rPr>
              <w:t>不能拨打电话</w:t>
            </w:r>
            <w:r w:rsidR="008B0AC3">
              <w:rPr>
                <w:rFonts w:hint="eastAsia"/>
                <w:lang w:eastAsia="zh-CN"/>
              </w:rPr>
              <w:t>故障</w:t>
            </w:r>
            <w:r w:rsidR="0058763C">
              <w:rPr>
                <w:rFonts w:hint="eastAsia"/>
                <w:lang w:eastAsia="zh-CN"/>
              </w:rPr>
              <w:t>是否</w:t>
            </w:r>
            <w:r w:rsidR="008B0AC3">
              <w:rPr>
                <w:rFonts w:hint="eastAsia"/>
                <w:lang w:eastAsia="zh-CN"/>
              </w:rPr>
              <w:t>为待整改场景相符</w:t>
            </w:r>
          </w:p>
        </w:tc>
      </w:tr>
      <w:tr w:rsidR="00435C44" w:rsidTr="00C44929">
        <w:trPr>
          <w:cantSplit/>
          <w:trHeight w:val="6544"/>
        </w:trPr>
        <w:tc>
          <w:tcPr>
            <w:tcW w:w="1560" w:type="dxa"/>
          </w:tcPr>
          <w:p w:rsidR="00435C44" w:rsidRDefault="00435C44" w:rsidP="00435C44">
            <w:pPr>
              <w:spacing w:before="120"/>
              <w:rPr>
                <w:rFonts w:cs="Arial"/>
                <w:b/>
                <w:sz w:val="18"/>
                <w:szCs w:val="18"/>
                <w:lang w:val="en-US"/>
              </w:rPr>
            </w:pPr>
            <w:r>
              <w:rPr>
                <w:rFonts w:cs="Arial" w:hint="eastAsia"/>
                <w:b/>
                <w:sz w:val="18"/>
                <w:szCs w:val="18"/>
                <w:lang w:val="en-US" w:eastAsia="zh-CN"/>
              </w:rPr>
              <w:lastRenderedPageBreak/>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435C44" w:rsidRDefault="00435C44" w:rsidP="00435C44">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435C44" w:rsidRDefault="00435C44" w:rsidP="00435C44">
            <w:pPr>
              <w:pStyle w:val="a6"/>
              <w:ind w:firstLineChars="0" w:firstLine="0"/>
              <w:rPr>
                <w:lang w:eastAsia="zh-CN"/>
              </w:rPr>
            </w:pPr>
            <w:r>
              <w:rPr>
                <w:rFonts w:hint="eastAsia"/>
                <w:lang w:eastAsia="zh-CN"/>
              </w:rPr>
              <w:t>产品显示板型号确认：</w:t>
            </w:r>
          </w:p>
          <w:p w:rsidR="00435C44" w:rsidRPr="00C44929" w:rsidRDefault="00435C44" w:rsidP="00435C44">
            <w:pPr>
              <w:pStyle w:val="a6"/>
              <w:ind w:firstLineChars="95" w:firstLine="199"/>
              <w:rPr>
                <w:lang w:eastAsia="zh-CN"/>
              </w:rPr>
            </w:pPr>
            <w:r>
              <w:rPr>
                <w:rFonts w:hint="eastAsia"/>
                <w:lang w:eastAsia="zh-CN"/>
              </w:rPr>
              <w:t xml:space="preserve"> </w:t>
            </w:r>
            <w:r>
              <w:rPr>
                <w:lang w:eastAsia="zh-CN"/>
              </w:rPr>
              <w:t xml:space="preserve">   </w:t>
            </w:r>
          </w:p>
          <w:p w:rsidR="00435C44" w:rsidRDefault="00435C44" w:rsidP="00435C44">
            <w:pPr>
              <w:pStyle w:val="a6"/>
              <w:ind w:firstLineChars="95" w:firstLine="199"/>
              <w:rPr>
                <w:lang w:eastAsia="zh-CN"/>
              </w:rPr>
            </w:pPr>
          </w:p>
          <w:p w:rsidR="00435C44" w:rsidRDefault="00435C44" w:rsidP="00435C44">
            <w:pPr>
              <w:pStyle w:val="a6"/>
              <w:ind w:firstLineChars="95" w:firstLine="199"/>
              <w:rPr>
                <w:lang w:eastAsia="zh-CN"/>
              </w:rPr>
            </w:pPr>
          </w:p>
          <w:p w:rsidR="00435C44" w:rsidRDefault="00435C44" w:rsidP="00435C44">
            <w:pPr>
              <w:pStyle w:val="a6"/>
              <w:ind w:firstLineChars="95" w:firstLine="199"/>
              <w:rPr>
                <w:lang w:eastAsia="zh-CN"/>
              </w:rPr>
            </w:pPr>
          </w:p>
          <w:p w:rsidR="00435C44" w:rsidRDefault="00435C44" w:rsidP="00435C44">
            <w:pPr>
              <w:pStyle w:val="a6"/>
              <w:ind w:firstLineChars="95" w:firstLine="199"/>
              <w:rPr>
                <w:noProof/>
                <w:lang w:eastAsia="zh-CN"/>
              </w:rPr>
            </w:pPr>
          </w:p>
          <w:p w:rsidR="00435C44" w:rsidRDefault="00435C44" w:rsidP="00435C44">
            <w:pPr>
              <w:pStyle w:val="a6"/>
              <w:ind w:firstLineChars="95" w:firstLine="199"/>
              <w:rPr>
                <w:lang w:eastAsia="zh-CN"/>
              </w:rPr>
            </w:pPr>
          </w:p>
          <w:p w:rsidR="00435C44" w:rsidRDefault="00435C44" w:rsidP="00435C44">
            <w:pPr>
              <w:pStyle w:val="a6"/>
              <w:ind w:firstLineChars="95" w:firstLine="199"/>
              <w:rPr>
                <w:noProof/>
                <w:lang w:eastAsia="zh-CN"/>
              </w:rPr>
            </w:pPr>
          </w:p>
          <w:p w:rsidR="00435C44" w:rsidRDefault="00435C44" w:rsidP="00435C44">
            <w:pPr>
              <w:pStyle w:val="a6"/>
              <w:ind w:firstLineChars="95" w:firstLine="199"/>
              <w:rPr>
                <w:noProof/>
                <w:lang w:eastAsia="zh-CN"/>
              </w:rPr>
            </w:pPr>
          </w:p>
          <w:p w:rsidR="00435C44" w:rsidRDefault="00435C44" w:rsidP="00435C44">
            <w:pPr>
              <w:pStyle w:val="a6"/>
              <w:ind w:firstLineChars="95" w:firstLine="199"/>
              <w:rPr>
                <w:lang w:eastAsia="zh-CN"/>
              </w:rPr>
            </w:pPr>
          </w:p>
          <w:p w:rsidR="00435C44" w:rsidRDefault="00435C44" w:rsidP="00435C44">
            <w:pPr>
              <w:pStyle w:val="a6"/>
              <w:ind w:firstLineChars="95" w:firstLine="199"/>
              <w:rPr>
                <w:noProof/>
                <w:lang w:eastAsia="zh-CN"/>
              </w:rPr>
            </w:pPr>
          </w:p>
          <w:p w:rsidR="00435C44" w:rsidRDefault="00435C44" w:rsidP="00435C44">
            <w:pPr>
              <w:pStyle w:val="a6"/>
              <w:ind w:firstLineChars="95" w:firstLine="199"/>
              <w:rPr>
                <w:lang w:eastAsia="zh-CN"/>
              </w:rPr>
            </w:pPr>
          </w:p>
          <w:p w:rsidR="00435C44" w:rsidRDefault="00435C44" w:rsidP="00435C44">
            <w:pPr>
              <w:pStyle w:val="a6"/>
              <w:ind w:firstLineChars="95" w:firstLine="199"/>
              <w:rPr>
                <w:lang w:eastAsia="zh-CN"/>
              </w:rPr>
            </w:pPr>
            <w:r w:rsidRPr="006100A6">
              <w:rPr>
                <w:noProof/>
                <w:lang w:eastAsia="zh-CN"/>
              </w:rPr>
              <w:drawing>
                <wp:inline distT="0" distB="0" distL="0" distR="0" wp14:anchorId="416C8047" wp14:editId="7A81F131">
                  <wp:extent cx="2550202" cy="1912654"/>
                  <wp:effectExtent l="0" t="0" r="2540" b="0"/>
                  <wp:docPr id="14" name="图片 14" descr="C:\Users\10045041\AppData\Roaming\LarkShell\sdk_storage\05e99b364572459aff7d271540619444\resources\images\img_v3_02a1_7eed029f-54a9-4ea2-927f-a154eb67c5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img_v3_02a1_7eed029f-54a9-4ea2-927f-a154eb67c56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5879" cy="1954412"/>
                          </a:xfrm>
                          <a:prstGeom prst="rect">
                            <a:avLst/>
                          </a:prstGeom>
                          <a:noFill/>
                          <a:ln>
                            <a:noFill/>
                          </a:ln>
                        </pic:spPr>
                      </pic:pic>
                    </a:graphicData>
                  </a:graphic>
                </wp:inline>
              </w:drawing>
            </w:r>
          </w:p>
          <w:p w:rsidR="00435C44" w:rsidRDefault="00435C44" w:rsidP="00435C44">
            <w:pPr>
              <w:pStyle w:val="a6"/>
              <w:ind w:firstLineChars="95" w:firstLine="199"/>
              <w:rPr>
                <w:lang w:eastAsia="zh-CN"/>
              </w:rPr>
            </w:pPr>
          </w:p>
          <w:p w:rsidR="00435C44" w:rsidRPr="00C44929" w:rsidRDefault="00435C44" w:rsidP="00435C44">
            <w:pPr>
              <w:pStyle w:val="a6"/>
              <w:ind w:firstLineChars="2095" w:firstLine="4399"/>
              <w:rPr>
                <w:lang w:eastAsia="zh-CN"/>
              </w:rPr>
            </w:pPr>
            <w:r w:rsidRPr="006100A6">
              <w:rPr>
                <w:noProof/>
                <w:lang w:eastAsia="zh-CN"/>
              </w:rPr>
              <w:drawing>
                <wp:inline distT="0" distB="0" distL="0" distR="0" wp14:anchorId="660ED6FD" wp14:editId="625AA138">
                  <wp:extent cx="1720516" cy="3168892"/>
                  <wp:effectExtent l="0" t="0" r="0" b="0"/>
                  <wp:docPr id="18" name="图片 18" descr="C:\Users\10045041\AppData\Roaming\LarkShell\sdk_storage\05e99b364572459aff7d271540619444\resources\images\img_v3_02at_c0c3cfa5-2cdc-4528-8225-c698131d99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045041\AppData\Roaming\LarkShell\sdk_storage\05e99b364572459aff7d271540619444\resources\images\img_v3_02at_c0c3cfa5-2cdc-4528-8225-c698131d990g.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768" r="6149" b="1"/>
                          <a:stretch/>
                        </pic:blipFill>
                        <pic:spPr bwMode="auto">
                          <a:xfrm>
                            <a:off x="0" y="0"/>
                            <a:ext cx="1728953" cy="31844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5C44">
        <w:trPr>
          <w:cantSplit/>
          <w:trHeight w:val="103"/>
        </w:trPr>
        <w:tc>
          <w:tcPr>
            <w:tcW w:w="1560" w:type="dxa"/>
          </w:tcPr>
          <w:p w:rsidR="00435C44" w:rsidRDefault="00435C44" w:rsidP="00435C44">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435C44" w:rsidRDefault="00435C44" w:rsidP="00435C44">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435C44" w:rsidRDefault="00435C44" w:rsidP="00435C44">
            <w:pPr>
              <w:pStyle w:val="a6"/>
              <w:ind w:firstLineChars="0" w:firstLine="0"/>
              <w:rPr>
                <w:rFonts w:cs="Arial"/>
                <w:sz w:val="18"/>
                <w:szCs w:val="18"/>
                <w:lang w:val="en-US" w:eastAsia="zh-CN"/>
              </w:rPr>
            </w:pPr>
            <w:r>
              <w:rPr>
                <w:rStyle w:val="a7"/>
                <w:rFonts w:hint="eastAsia"/>
                <w:lang w:eastAsia="zh-CN"/>
              </w:rPr>
              <w:t>显示板涉及风险范围</w:t>
            </w:r>
            <w:r>
              <w:rPr>
                <w:rFonts w:cs="Arial" w:hint="eastAsia"/>
                <w:sz w:val="18"/>
                <w:szCs w:val="18"/>
                <w:lang w:val="en-US" w:eastAsia="zh-CN"/>
              </w:rPr>
              <w:t>：</w:t>
            </w:r>
          </w:p>
          <w:p w:rsidR="00435C44" w:rsidRPr="00C44929" w:rsidRDefault="00435C44" w:rsidP="00435C44">
            <w:pPr>
              <w:pStyle w:val="a6"/>
              <w:ind w:firstLine="420"/>
              <w:rPr>
                <w:lang w:eastAsia="zh-CN"/>
              </w:rPr>
            </w:pPr>
            <w:r>
              <w:rPr>
                <w:rFonts w:hint="eastAsia"/>
                <w:lang w:eastAsia="zh-CN"/>
              </w:rPr>
              <w:t>I</w:t>
            </w:r>
            <w:r>
              <w:rPr>
                <w:rFonts w:hint="eastAsia"/>
                <w:lang w:eastAsia="zh-CN"/>
              </w:rPr>
              <w:t>代家用梯</w:t>
            </w:r>
            <w:r>
              <w:rPr>
                <w:rFonts w:hint="eastAsia"/>
                <w:lang w:eastAsia="zh-CN"/>
              </w:rPr>
              <w:t>B</w:t>
            </w:r>
            <w:r>
              <w:rPr>
                <w:lang w:eastAsia="zh-CN"/>
              </w:rPr>
              <w:t>VT13301</w:t>
            </w:r>
            <w:r>
              <w:rPr>
                <w:rFonts w:hint="eastAsia"/>
                <w:lang w:eastAsia="zh-CN"/>
              </w:rPr>
              <w:t>（智慧屏），</w:t>
            </w:r>
            <w:r>
              <w:rPr>
                <w:rFonts w:hint="eastAsia"/>
                <w:lang w:eastAsia="zh-CN"/>
              </w:rPr>
              <w:t>2</w:t>
            </w:r>
            <w:r>
              <w:rPr>
                <w:lang w:eastAsia="zh-CN"/>
              </w:rPr>
              <w:t>023</w:t>
            </w:r>
            <w:r>
              <w:rPr>
                <w:rFonts w:hint="eastAsia"/>
                <w:lang w:eastAsia="zh-CN"/>
              </w:rPr>
              <w:t>年</w:t>
            </w:r>
            <w:r>
              <w:rPr>
                <w:rFonts w:hint="eastAsia"/>
                <w:lang w:eastAsia="zh-CN"/>
              </w:rPr>
              <w:t>9</w:t>
            </w:r>
            <w:r>
              <w:rPr>
                <w:rFonts w:hint="eastAsia"/>
                <w:lang w:eastAsia="zh-CN"/>
              </w:rPr>
              <w:t>月份前出货的产品</w:t>
            </w:r>
            <w:r>
              <w:rPr>
                <w:noProof/>
                <w:lang w:val="en-US" w:eastAsia="zh-CN"/>
              </w:rPr>
              <w:t xml:space="preserve">  </w:t>
            </w:r>
          </w:p>
        </w:tc>
      </w:tr>
      <w:tr w:rsidR="00435C44" w:rsidTr="00311648">
        <w:trPr>
          <w:cantSplit/>
          <w:trHeight w:val="103"/>
        </w:trPr>
        <w:tc>
          <w:tcPr>
            <w:tcW w:w="1560" w:type="dxa"/>
          </w:tcPr>
          <w:p w:rsidR="00435C44" w:rsidRDefault="00435C44" w:rsidP="00435C44">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clear" w:color="auto" w:fill="D9D9D9" w:themeFill="background1" w:themeFillShade="D9"/>
          </w:tcPr>
          <w:p w:rsidR="00435C44" w:rsidRDefault="00435C44" w:rsidP="00435C44">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435C44" w:rsidRPr="009401D7" w:rsidRDefault="00435C44" w:rsidP="00435C44">
            <w:pPr>
              <w:pStyle w:val="a6"/>
              <w:ind w:firstLineChars="0" w:firstLine="0"/>
              <w:rPr>
                <w:lang w:eastAsia="zh-CN"/>
              </w:rPr>
            </w:pPr>
            <w:r>
              <w:rPr>
                <w:rFonts w:hint="eastAsia"/>
                <w:lang w:eastAsia="zh-CN"/>
              </w:rPr>
              <w:t>故障现象确认</w:t>
            </w:r>
            <w:r w:rsidRPr="009401D7">
              <w:rPr>
                <w:rFonts w:hint="eastAsia"/>
                <w:lang w:eastAsia="zh-CN"/>
              </w:rPr>
              <w:t>：</w:t>
            </w:r>
          </w:p>
          <w:p w:rsidR="00435C44" w:rsidRPr="00766CA0" w:rsidRDefault="00435C44" w:rsidP="00435C44">
            <w:pPr>
              <w:pStyle w:val="a6"/>
              <w:ind w:firstLine="420"/>
              <w:rPr>
                <w:lang w:eastAsia="zh-CN"/>
              </w:rPr>
            </w:pPr>
            <w:r>
              <w:rPr>
                <w:lang w:eastAsia="zh-CN"/>
              </w:rPr>
              <w:t xml:space="preserve">  </w:t>
            </w:r>
            <w:proofErr w:type="gramStart"/>
            <w:r w:rsidRPr="009401D7">
              <w:rPr>
                <w:rFonts w:hint="eastAsia"/>
                <w:lang w:eastAsia="zh-CN"/>
              </w:rPr>
              <w:t>续上述</w:t>
            </w:r>
            <w:proofErr w:type="gramEnd"/>
            <w:r w:rsidRPr="009401D7">
              <w:rPr>
                <w:rFonts w:hint="eastAsia"/>
                <w:lang w:eastAsia="zh-CN"/>
              </w:rPr>
              <w:t>第</w:t>
            </w:r>
            <w:r w:rsidRPr="009401D7">
              <w:rPr>
                <w:rFonts w:hint="eastAsia"/>
                <w:lang w:eastAsia="zh-CN"/>
              </w:rPr>
              <w:t>2</w:t>
            </w:r>
            <w:r w:rsidRPr="009401D7">
              <w:rPr>
                <w:rFonts w:hint="eastAsia"/>
                <w:lang w:eastAsia="zh-CN"/>
              </w:rPr>
              <w:t>步，</w:t>
            </w:r>
            <w:r>
              <w:rPr>
                <w:rFonts w:hint="eastAsia"/>
                <w:lang w:eastAsia="zh-CN"/>
              </w:rPr>
              <w:t>根据现场反馈，确认</w:t>
            </w:r>
            <w:r>
              <w:rPr>
                <w:rFonts w:hint="eastAsia"/>
                <w:lang w:eastAsia="zh-CN"/>
              </w:rPr>
              <w:t>I</w:t>
            </w:r>
            <w:r>
              <w:rPr>
                <w:rFonts w:hint="eastAsia"/>
                <w:lang w:eastAsia="zh-CN"/>
              </w:rPr>
              <w:t>代家用梯</w:t>
            </w:r>
            <w:r>
              <w:rPr>
                <w:rFonts w:hint="eastAsia"/>
                <w:lang w:eastAsia="zh-CN"/>
              </w:rPr>
              <w:t>B</w:t>
            </w:r>
            <w:r>
              <w:rPr>
                <w:lang w:eastAsia="zh-CN"/>
              </w:rPr>
              <w:t>VT13301</w:t>
            </w:r>
            <w:r>
              <w:rPr>
                <w:rFonts w:hint="eastAsia"/>
                <w:lang w:eastAsia="zh-CN"/>
              </w:rPr>
              <w:t>（智慧屏），</w:t>
            </w:r>
            <w:r>
              <w:rPr>
                <w:rFonts w:hint="eastAsia"/>
                <w:lang w:eastAsia="zh-CN"/>
              </w:rPr>
              <w:t>存在不能拨打电话问题。</w:t>
            </w:r>
          </w:p>
          <w:p w:rsidR="00435C44" w:rsidRPr="00766CA0" w:rsidRDefault="00435C44" w:rsidP="00435C44">
            <w:pPr>
              <w:pStyle w:val="a6"/>
              <w:ind w:firstLineChars="0" w:firstLine="0"/>
              <w:rPr>
                <w:lang w:eastAsia="zh-CN"/>
              </w:rPr>
            </w:pPr>
            <w:r>
              <w:rPr>
                <w:rFonts w:hint="eastAsia"/>
                <w:lang w:eastAsia="zh-CN"/>
              </w:rPr>
              <w:t>以上故障现象，均需要更新该文档所述的软件。</w:t>
            </w:r>
          </w:p>
        </w:tc>
      </w:tr>
    </w:tbl>
    <w:p w:rsidR="00D327D9" w:rsidRDefault="00D327D9">
      <w:pPr>
        <w:rPr>
          <w:lang w:val="en-US"/>
        </w:rPr>
      </w:pPr>
    </w:p>
    <w:p w:rsidR="00E37459" w:rsidRDefault="00E37459" w:rsidP="00E37459">
      <w:pPr>
        <w:pStyle w:val="2"/>
        <w:numPr>
          <w:ilvl w:val="0"/>
          <w:numId w:val="0"/>
        </w:numPr>
        <w:rPr>
          <w:lang w:eastAsia="zh-CN"/>
        </w:rPr>
      </w:pPr>
      <w:bookmarkStart w:id="9" w:name="_Toc156310102"/>
      <w:r>
        <w:rPr>
          <w:rFonts w:hint="eastAsia"/>
          <w:lang w:eastAsia="zh-CN"/>
        </w:rPr>
        <w:t>6</w:t>
      </w:r>
      <w:r>
        <w:rPr>
          <w:lang w:eastAsia="zh-CN"/>
        </w:rPr>
        <w:t xml:space="preserve">.2 </w:t>
      </w:r>
      <w:r>
        <w:rPr>
          <w:rFonts w:hint="eastAsia"/>
          <w:lang w:eastAsia="zh-CN"/>
        </w:rPr>
        <w:t>整改处理</w:t>
      </w:r>
      <w:bookmarkEnd w:id="9"/>
    </w:p>
    <w:p w:rsidR="00104AED" w:rsidRPr="00993B59" w:rsidRDefault="00104AED" w:rsidP="00104AED">
      <w:pPr>
        <w:pStyle w:val="3"/>
        <w:numPr>
          <w:ilvl w:val="0"/>
          <w:numId w:val="0"/>
        </w:numPr>
        <w:spacing w:before="0" w:beforeAutospacing="0" w:after="0" w:afterAutospacing="0"/>
        <w:rPr>
          <w:lang w:eastAsia="zh-CN"/>
        </w:rPr>
      </w:pPr>
      <w:bookmarkStart w:id="10" w:name="_Toc156310103"/>
      <w:r w:rsidRPr="00993B59">
        <w:rPr>
          <w:rFonts w:hint="eastAsia"/>
          <w:lang w:eastAsia="zh-CN"/>
        </w:rPr>
        <w:t>6</w:t>
      </w:r>
      <w:r w:rsidRPr="00993B59">
        <w:rPr>
          <w:lang w:eastAsia="zh-CN"/>
        </w:rPr>
        <w:t xml:space="preserve">.2.1 </w:t>
      </w:r>
      <w:r w:rsidRPr="00993B59">
        <w:rPr>
          <w:rFonts w:hint="eastAsia"/>
          <w:lang w:eastAsia="zh-CN"/>
        </w:rPr>
        <w:t>更新软件</w:t>
      </w:r>
      <w:bookmarkEnd w:id="10"/>
    </w:p>
    <w:tbl>
      <w:tblPr>
        <w:tblW w:w="9356" w:type="dxa"/>
        <w:jc w:val="center"/>
        <w:tblLayout w:type="fixed"/>
        <w:tblCellMar>
          <w:left w:w="70" w:type="dxa"/>
          <w:right w:w="70" w:type="dxa"/>
        </w:tblCellMar>
        <w:tblLook w:val="04A0" w:firstRow="1" w:lastRow="0" w:firstColumn="1" w:lastColumn="0" w:noHBand="0" w:noVBand="1"/>
      </w:tblPr>
      <w:tblGrid>
        <w:gridCol w:w="1418"/>
        <w:gridCol w:w="572"/>
        <w:gridCol w:w="7366"/>
      </w:tblGrid>
      <w:tr w:rsidR="00104AED" w:rsidTr="00F9220D">
        <w:trPr>
          <w:cantSplit/>
          <w:trHeight w:hRule="exact" w:val="407"/>
          <w:jc w:val="center"/>
        </w:trPr>
        <w:tc>
          <w:tcPr>
            <w:tcW w:w="1418" w:type="dxa"/>
          </w:tcPr>
          <w:p w:rsidR="00104AED" w:rsidRDefault="00104AED" w:rsidP="00780345">
            <w:pPr>
              <w:spacing w:before="120"/>
              <w:rPr>
                <w:rFonts w:cs="Arial"/>
                <w:sz w:val="18"/>
                <w:szCs w:val="18"/>
                <w:lang w:val="en-US"/>
              </w:rPr>
            </w:pPr>
            <w:r>
              <w:rPr>
                <w:rFonts w:cs="Arial" w:hint="eastAsia"/>
                <w:b/>
                <w:sz w:val="18"/>
                <w:szCs w:val="18"/>
                <w:lang w:val="en-US" w:eastAsia="zh-CN"/>
              </w:rPr>
              <w:t>主要工作</w:t>
            </w: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tc>
        <w:tc>
          <w:tcPr>
            <w:tcW w:w="572" w:type="dxa"/>
            <w:tcBorders>
              <w:top w:val="single" w:sz="6" w:space="0" w:color="auto"/>
              <w:left w:val="single" w:sz="6" w:space="0" w:color="auto"/>
              <w:bottom w:val="single" w:sz="4" w:space="0" w:color="auto"/>
              <w:right w:val="single" w:sz="6" w:space="0" w:color="auto"/>
            </w:tcBorders>
            <w:shd w:val="pct10" w:color="auto" w:fill="FFFFFF"/>
          </w:tcPr>
          <w:p w:rsidR="00104AED" w:rsidRDefault="00104AED" w:rsidP="00780345">
            <w:pPr>
              <w:spacing w:before="120" w:after="120"/>
              <w:jc w:val="both"/>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tcPr>
          <w:p w:rsidR="00104AED" w:rsidRDefault="00104AED" w:rsidP="00780345">
            <w:pPr>
              <w:spacing w:before="120" w:after="120"/>
              <w:jc w:val="both"/>
              <w:rPr>
                <w:rFonts w:cs="Arial"/>
                <w:sz w:val="18"/>
                <w:szCs w:val="18"/>
                <w:lang w:val="en-US" w:eastAsia="zh-CN"/>
              </w:rPr>
            </w:pPr>
            <w:r>
              <w:rPr>
                <w:rFonts w:cs="Arial" w:hint="eastAsia"/>
                <w:b/>
                <w:sz w:val="18"/>
                <w:szCs w:val="18"/>
                <w:lang w:val="en-US" w:eastAsia="zh-CN"/>
              </w:rPr>
              <w:t>描述：更新软件</w:t>
            </w:r>
          </w:p>
        </w:tc>
      </w:tr>
      <w:tr w:rsidR="00104AED" w:rsidTr="00F9220D">
        <w:trPr>
          <w:cantSplit/>
          <w:trHeight w:val="6139"/>
          <w:jc w:val="center"/>
        </w:trPr>
        <w:tc>
          <w:tcPr>
            <w:tcW w:w="1418" w:type="dxa"/>
          </w:tcPr>
          <w:p w:rsidR="00104AED" w:rsidRDefault="00104AED" w:rsidP="00780345">
            <w:pPr>
              <w:spacing w:before="120"/>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126BC" w:rsidRPr="00A3461E" w:rsidRDefault="001126BC" w:rsidP="00A3461E">
            <w:pPr>
              <w:widowControl w:val="0"/>
              <w:autoSpaceDE w:val="0"/>
              <w:autoSpaceDN w:val="0"/>
              <w:adjustRightInd w:val="0"/>
              <w:rPr>
                <w:sz w:val="28"/>
              </w:rPr>
            </w:pPr>
            <w:r w:rsidRPr="00A3461E">
              <w:rPr>
                <w:rFonts w:hint="eastAsia"/>
                <w:sz w:val="28"/>
              </w:rPr>
              <w:t>第一步：</w:t>
            </w:r>
            <w:r w:rsidRPr="00A3461E">
              <w:rPr>
                <w:rFonts w:hint="eastAsia"/>
                <w:sz w:val="28"/>
              </w:rPr>
              <w:t>将显示屏和电脑用</w:t>
            </w:r>
            <w:proofErr w:type="spellStart"/>
            <w:r w:rsidRPr="00A3461E">
              <w:rPr>
                <w:rFonts w:hint="eastAsia"/>
                <w:sz w:val="28"/>
              </w:rPr>
              <w:t>usb</w:t>
            </w:r>
            <w:proofErr w:type="spellEnd"/>
            <w:r w:rsidRPr="00A3461E">
              <w:rPr>
                <w:rFonts w:hint="eastAsia"/>
                <w:sz w:val="28"/>
              </w:rPr>
              <w:t>连接，设备上插入</w:t>
            </w:r>
            <w:r w:rsidRPr="00A3461E">
              <w:rPr>
                <w:rFonts w:hint="eastAsia"/>
                <w:sz w:val="28"/>
              </w:rPr>
              <w:t>micro</w:t>
            </w:r>
            <w:r w:rsidRPr="00A3461E">
              <w:rPr>
                <w:rFonts w:hint="eastAsia"/>
                <w:sz w:val="28"/>
              </w:rPr>
              <w:t>口</w:t>
            </w:r>
          </w:p>
          <w:p w:rsidR="006B23EF" w:rsidRPr="006B23EF" w:rsidRDefault="006B23EF" w:rsidP="006B23EF">
            <w:pPr>
              <w:widowControl w:val="0"/>
              <w:autoSpaceDE w:val="0"/>
              <w:autoSpaceDN w:val="0"/>
              <w:adjustRightInd w:val="0"/>
              <w:rPr>
                <w:rFonts w:ascii="Times New Roman" w:hAnsi="Times New Roman"/>
                <w:color w:val="000000"/>
                <w:sz w:val="24"/>
                <w:szCs w:val="24"/>
                <w:lang w:val="en-US" w:eastAsia="zh-CN"/>
              </w:rPr>
            </w:pPr>
          </w:p>
          <w:tbl>
            <w:tblPr>
              <w:tblW w:w="0" w:type="auto"/>
              <w:tblBorders>
                <w:top w:val="nil"/>
                <w:left w:val="nil"/>
                <w:bottom w:val="nil"/>
                <w:right w:val="nil"/>
              </w:tblBorders>
              <w:tblLayout w:type="fixed"/>
              <w:tblLook w:val="0000" w:firstRow="0" w:lastRow="0" w:firstColumn="0" w:lastColumn="0" w:noHBand="0" w:noVBand="0"/>
            </w:tblPr>
            <w:tblGrid>
              <w:gridCol w:w="4837"/>
            </w:tblGrid>
            <w:tr w:rsidR="006B23EF" w:rsidRPr="006B23EF" w:rsidTr="001126BC">
              <w:trPr>
                <w:trHeight w:val="366"/>
              </w:trPr>
              <w:tc>
                <w:tcPr>
                  <w:tcW w:w="4837" w:type="dxa"/>
                </w:tcPr>
                <w:p w:rsidR="006B23EF" w:rsidRPr="006B23EF" w:rsidRDefault="001126BC" w:rsidP="006B23EF">
                  <w:pPr>
                    <w:widowControl w:val="0"/>
                    <w:autoSpaceDE w:val="0"/>
                    <w:autoSpaceDN w:val="0"/>
                    <w:adjustRightInd w:val="0"/>
                    <w:rPr>
                      <w:rFonts w:ascii="Times New Roman" w:hAnsi="Times New Roman"/>
                      <w:color w:val="000000"/>
                      <w:sz w:val="21"/>
                      <w:szCs w:val="21"/>
                      <w:lang w:val="en-US" w:eastAsia="zh-CN"/>
                    </w:rPr>
                  </w:pPr>
                  <w:r>
                    <w:rPr>
                      <w:noProof/>
                    </w:rPr>
                    <w:drawing>
                      <wp:inline distT="0" distB="0" distL="0" distR="0" wp14:anchorId="6EFEEA30" wp14:editId="446B3690">
                        <wp:extent cx="3109842" cy="210193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14947" cy="2105384"/>
                                </a:xfrm>
                                <a:prstGeom prst="rect">
                                  <a:avLst/>
                                </a:prstGeom>
                              </pic:spPr>
                            </pic:pic>
                          </a:graphicData>
                        </a:graphic>
                      </wp:inline>
                    </w:drawing>
                  </w:r>
                </w:p>
              </w:tc>
            </w:tr>
            <w:tr w:rsidR="001126BC" w:rsidRPr="006B23EF" w:rsidTr="001126BC">
              <w:trPr>
                <w:trHeight w:val="366"/>
              </w:trPr>
              <w:tc>
                <w:tcPr>
                  <w:tcW w:w="4837" w:type="dxa"/>
                </w:tcPr>
                <w:p w:rsidR="001126BC" w:rsidRDefault="001126BC" w:rsidP="006B23EF">
                  <w:pPr>
                    <w:widowControl w:val="0"/>
                    <w:autoSpaceDE w:val="0"/>
                    <w:autoSpaceDN w:val="0"/>
                    <w:adjustRightInd w:val="0"/>
                    <w:rPr>
                      <w:noProof/>
                    </w:rPr>
                  </w:pPr>
                </w:p>
                <w:p w:rsidR="001126BC" w:rsidRDefault="001126BC" w:rsidP="006B23EF">
                  <w:pPr>
                    <w:widowControl w:val="0"/>
                    <w:autoSpaceDE w:val="0"/>
                    <w:autoSpaceDN w:val="0"/>
                    <w:adjustRightInd w:val="0"/>
                    <w:rPr>
                      <w:noProof/>
                    </w:rPr>
                  </w:pPr>
                </w:p>
                <w:p w:rsidR="001126BC" w:rsidRPr="00A3461E" w:rsidRDefault="001126BC" w:rsidP="006B23EF">
                  <w:pPr>
                    <w:widowControl w:val="0"/>
                    <w:autoSpaceDE w:val="0"/>
                    <w:autoSpaceDN w:val="0"/>
                    <w:adjustRightInd w:val="0"/>
                    <w:rPr>
                      <w:sz w:val="28"/>
                    </w:rPr>
                  </w:pPr>
                  <w:r w:rsidRPr="00A3461E">
                    <w:rPr>
                      <w:rFonts w:hint="eastAsia"/>
                      <w:sz w:val="28"/>
                    </w:rPr>
                    <w:t>第二步：开启调试模式</w:t>
                  </w:r>
                </w:p>
                <w:p w:rsidR="001126BC" w:rsidRDefault="001126BC" w:rsidP="001126BC">
                  <w:pPr>
                    <w:pStyle w:val="af0"/>
                    <w:widowControl w:val="0"/>
                    <w:ind w:left="840"/>
                    <w:contextualSpacing w:val="0"/>
                    <w:jc w:val="both"/>
                    <w:rPr>
                      <w:rFonts w:hint="eastAsia"/>
                      <w:lang w:eastAsia="zh-CN"/>
                    </w:rPr>
                  </w:pPr>
                  <w:r w:rsidRPr="00A3461E">
                    <w:rPr>
                      <w:rFonts w:hint="eastAsia"/>
                      <w:sz w:val="28"/>
                      <w:lang w:val="de-DE" w:eastAsia="de-CH"/>
                    </w:rPr>
                    <w:t>连续点击</w:t>
                  </w:r>
                  <w:r w:rsidRPr="00A3461E">
                    <w:rPr>
                      <w:rFonts w:hint="eastAsia"/>
                      <w:sz w:val="28"/>
                      <w:lang w:val="de-DE" w:eastAsia="de-CH"/>
                    </w:rPr>
                    <w:t>5</w:t>
                  </w:r>
                  <w:r w:rsidRPr="00A3461E">
                    <w:rPr>
                      <w:rFonts w:hint="eastAsia"/>
                      <w:sz w:val="28"/>
                      <w:lang w:val="de-DE" w:eastAsia="de-CH"/>
                    </w:rPr>
                    <w:t>次系统版本号区域</w:t>
                  </w:r>
                  <w:r w:rsidRPr="00A3461E">
                    <w:rPr>
                      <w:rFonts w:hint="eastAsia"/>
                      <w:sz w:val="28"/>
                      <w:lang w:val="de-DE" w:eastAsia="de-CH"/>
                    </w:rPr>
                    <w:t xml:space="preserve"> </w:t>
                  </w:r>
                  <w:r w:rsidRPr="00A3461E">
                    <w:rPr>
                      <w:sz w:val="28"/>
                      <w:lang w:val="de-DE" w:eastAsia="de-CH"/>
                    </w:rPr>
                    <w:t xml:space="preserve">  </w:t>
                  </w:r>
                  <w:r>
                    <w:rPr>
                      <w:lang w:eastAsia="zh-CN"/>
                    </w:rPr>
                    <w:t xml:space="preserve">        </w:t>
                  </w:r>
                  <w:r>
                    <w:rPr>
                      <w:rFonts w:hint="eastAsia"/>
                      <w:lang w:eastAsia="zh-CN"/>
                    </w:rPr>
                    <w:t xml:space="preserve"> </w:t>
                  </w:r>
                  <w:r>
                    <w:rPr>
                      <w:lang w:eastAsia="zh-CN"/>
                    </w:rPr>
                    <w:t xml:space="preserve">       </w:t>
                  </w:r>
                </w:p>
                <w:p w:rsidR="001126BC" w:rsidRDefault="001126BC" w:rsidP="006B23EF">
                  <w:pPr>
                    <w:widowControl w:val="0"/>
                    <w:autoSpaceDE w:val="0"/>
                    <w:autoSpaceDN w:val="0"/>
                    <w:adjustRightInd w:val="0"/>
                    <w:rPr>
                      <w:noProof/>
                    </w:rPr>
                  </w:pPr>
                  <w:r>
                    <w:rPr>
                      <w:noProof/>
                    </w:rPr>
                    <w:drawing>
                      <wp:inline distT="0" distB="0" distL="0" distR="0" wp14:anchorId="496A1F19" wp14:editId="0737DE2C">
                        <wp:extent cx="2110741" cy="2861953"/>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32078" cy="2890884"/>
                                </a:xfrm>
                                <a:prstGeom prst="rect">
                                  <a:avLst/>
                                </a:prstGeom>
                              </pic:spPr>
                            </pic:pic>
                          </a:graphicData>
                        </a:graphic>
                      </wp:inline>
                    </w:drawing>
                  </w:r>
                </w:p>
              </w:tc>
            </w:tr>
          </w:tbl>
          <w:p w:rsidR="00FB2303" w:rsidRPr="00AE3F25" w:rsidRDefault="00FB2303" w:rsidP="006B23EF">
            <w:pPr>
              <w:autoSpaceDE w:val="0"/>
              <w:autoSpaceDN w:val="0"/>
              <w:adjustRightInd w:val="0"/>
              <w:spacing w:before="60" w:after="60"/>
              <w:ind w:leftChars="-1" w:left="-2" w:firstLine="2"/>
              <w:rPr>
                <w:rFonts w:cs="Arial"/>
                <w:sz w:val="21"/>
                <w:szCs w:val="21"/>
                <w:lang w:val="en-US" w:eastAsia="zh-CN"/>
              </w:rPr>
            </w:pPr>
          </w:p>
        </w:tc>
      </w:tr>
      <w:tr w:rsidR="00104AED" w:rsidTr="00F9220D">
        <w:trPr>
          <w:cantSplit/>
          <w:trHeight w:val="2101"/>
          <w:jc w:val="center"/>
        </w:trPr>
        <w:tc>
          <w:tcPr>
            <w:tcW w:w="1418" w:type="dxa"/>
          </w:tcPr>
          <w:p w:rsidR="00104AED" w:rsidRDefault="00104AED" w:rsidP="00780345">
            <w:pPr>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126BC" w:rsidRDefault="001126BC" w:rsidP="001126BC">
            <w:pPr>
              <w:widowControl w:val="0"/>
              <w:ind w:left="420"/>
              <w:jc w:val="both"/>
              <w:rPr>
                <w:lang w:eastAsia="zh-CN"/>
              </w:rPr>
            </w:pPr>
          </w:p>
          <w:p w:rsidR="00692E75" w:rsidRPr="00A3461E" w:rsidRDefault="001126BC" w:rsidP="001126BC">
            <w:pPr>
              <w:widowControl w:val="0"/>
              <w:ind w:left="420"/>
              <w:jc w:val="both"/>
              <w:rPr>
                <w:sz w:val="28"/>
              </w:rPr>
            </w:pPr>
            <w:r w:rsidRPr="00A3461E">
              <w:rPr>
                <w:rFonts w:hint="eastAsia"/>
                <w:sz w:val="28"/>
              </w:rPr>
              <w:t>打开电话</w:t>
            </w:r>
          </w:p>
          <w:p w:rsidR="001126BC" w:rsidRDefault="001126BC" w:rsidP="001126BC">
            <w:pPr>
              <w:widowControl w:val="0"/>
              <w:ind w:left="420"/>
              <w:jc w:val="both"/>
              <w:rPr>
                <w:rFonts w:hint="eastAsia"/>
                <w:lang w:eastAsia="zh-CN"/>
              </w:rPr>
            </w:pPr>
          </w:p>
          <w:p w:rsidR="001126BC" w:rsidRPr="006B23EF" w:rsidRDefault="001126BC" w:rsidP="001126BC">
            <w:pPr>
              <w:widowControl w:val="0"/>
              <w:ind w:left="420"/>
              <w:jc w:val="both"/>
              <w:rPr>
                <w:rFonts w:hint="eastAsia"/>
                <w:lang w:eastAsia="zh-CN"/>
              </w:rPr>
            </w:pPr>
            <w:r>
              <w:rPr>
                <w:noProof/>
              </w:rPr>
              <w:drawing>
                <wp:inline distT="0" distB="0" distL="0" distR="0" wp14:anchorId="76C27A5F" wp14:editId="1DDD7BAF">
                  <wp:extent cx="1951108" cy="2286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62883" cy="2299796"/>
                          </a:xfrm>
                          <a:prstGeom prst="rect">
                            <a:avLst/>
                          </a:prstGeom>
                        </pic:spPr>
                      </pic:pic>
                    </a:graphicData>
                  </a:graphic>
                </wp:inline>
              </w:drawing>
            </w:r>
          </w:p>
        </w:tc>
      </w:tr>
      <w:tr w:rsidR="006B23EF" w:rsidTr="00F9220D">
        <w:trPr>
          <w:cantSplit/>
          <w:trHeight w:val="4372"/>
          <w:jc w:val="center"/>
        </w:trPr>
        <w:tc>
          <w:tcPr>
            <w:tcW w:w="1418" w:type="dxa"/>
          </w:tcPr>
          <w:p w:rsidR="006B23EF" w:rsidRDefault="006B23EF" w:rsidP="00780345">
            <w:pPr>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6B23EF" w:rsidRDefault="006B23EF"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6B23EF" w:rsidP="006B23EF">
            <w:pPr>
              <w:ind w:firstLineChars="100" w:firstLine="240"/>
              <w:rPr>
                <w:rFonts w:ascii="Times New Roman" w:hAnsi="Times New Roman"/>
                <w:color w:val="000000"/>
                <w:sz w:val="24"/>
                <w:szCs w:val="24"/>
                <w:lang w:eastAsia="zh-CN"/>
              </w:rPr>
            </w:pPr>
          </w:p>
          <w:p w:rsidR="001126BC" w:rsidRPr="00A3461E" w:rsidRDefault="001126BC" w:rsidP="006B23EF">
            <w:pPr>
              <w:ind w:firstLineChars="100" w:firstLine="280"/>
              <w:rPr>
                <w:sz w:val="28"/>
              </w:rPr>
            </w:pPr>
            <w:r w:rsidRPr="00A3461E">
              <w:rPr>
                <w:rFonts w:hint="eastAsia"/>
                <w:sz w:val="28"/>
              </w:rPr>
              <w:t>输入</w:t>
            </w:r>
            <w:r w:rsidRPr="00A3461E">
              <w:rPr>
                <w:rFonts w:hint="eastAsia"/>
                <w:sz w:val="28"/>
              </w:rPr>
              <w:t>*#*#</w:t>
            </w:r>
            <w:r w:rsidRPr="00A3461E">
              <w:rPr>
                <w:sz w:val="28"/>
              </w:rPr>
              <w:t>4636#*#*</w:t>
            </w:r>
            <w:r w:rsidRPr="00A3461E">
              <w:rPr>
                <w:rFonts w:hint="eastAsia"/>
                <w:sz w:val="28"/>
              </w:rPr>
              <w:t>打开调试界面</w:t>
            </w:r>
          </w:p>
          <w:p w:rsidR="001126BC" w:rsidRDefault="001126BC" w:rsidP="006B23EF">
            <w:pPr>
              <w:ind w:firstLineChars="100" w:firstLine="240"/>
              <w:rPr>
                <w:rFonts w:ascii="Times New Roman" w:hAnsi="Times New Roman" w:hint="eastAsia"/>
                <w:color w:val="000000"/>
                <w:sz w:val="24"/>
                <w:szCs w:val="24"/>
                <w:lang w:eastAsia="zh-CN"/>
              </w:rPr>
            </w:pPr>
          </w:p>
          <w:p w:rsidR="006B23EF" w:rsidRDefault="001126BC" w:rsidP="006B23EF">
            <w:pPr>
              <w:ind w:firstLineChars="100" w:firstLine="220"/>
              <w:rPr>
                <w:rFonts w:ascii="Times New Roman" w:hAnsi="Times New Roman"/>
                <w:color w:val="000000"/>
                <w:sz w:val="24"/>
                <w:szCs w:val="24"/>
                <w:lang w:eastAsia="zh-CN"/>
              </w:rPr>
            </w:pPr>
            <w:r>
              <w:rPr>
                <w:noProof/>
              </w:rPr>
              <w:drawing>
                <wp:inline distT="0" distB="0" distL="0" distR="0" wp14:anchorId="60D6CD6D" wp14:editId="2B93ADD5">
                  <wp:extent cx="2316742" cy="1840523"/>
                  <wp:effectExtent l="0" t="0" r="762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35431" cy="1855370"/>
                          </a:xfrm>
                          <a:prstGeom prst="rect">
                            <a:avLst/>
                          </a:prstGeom>
                        </pic:spPr>
                      </pic:pic>
                    </a:graphicData>
                  </a:graphic>
                </wp:inline>
              </w:drawing>
            </w:r>
          </w:p>
          <w:p w:rsidR="001126BC" w:rsidRDefault="001126BC" w:rsidP="006B23EF">
            <w:pPr>
              <w:ind w:firstLineChars="100" w:firstLine="240"/>
              <w:rPr>
                <w:rFonts w:ascii="Times New Roman" w:hAnsi="Times New Roman"/>
                <w:color w:val="000000"/>
                <w:sz w:val="24"/>
                <w:szCs w:val="24"/>
                <w:lang w:eastAsia="zh-CN"/>
              </w:rPr>
            </w:pPr>
          </w:p>
          <w:p w:rsidR="001126BC" w:rsidRDefault="001126BC" w:rsidP="006B23EF">
            <w:pPr>
              <w:ind w:firstLineChars="100" w:firstLine="240"/>
              <w:rPr>
                <w:rFonts w:ascii="Times New Roman" w:hAnsi="Times New Roman"/>
                <w:color w:val="000000"/>
                <w:sz w:val="24"/>
                <w:szCs w:val="24"/>
                <w:lang w:eastAsia="zh-CN"/>
              </w:rPr>
            </w:pPr>
          </w:p>
          <w:p w:rsidR="001126BC" w:rsidRPr="006B23EF" w:rsidRDefault="001126BC" w:rsidP="001126BC">
            <w:pPr>
              <w:rPr>
                <w:rFonts w:ascii="Times New Roman" w:hAnsi="Times New Roman" w:hint="eastAsia"/>
                <w:color w:val="000000"/>
                <w:sz w:val="24"/>
                <w:szCs w:val="24"/>
                <w:lang w:eastAsia="zh-CN"/>
              </w:rPr>
            </w:pPr>
          </w:p>
        </w:tc>
      </w:tr>
      <w:tr w:rsidR="00E6190E" w:rsidTr="00F9220D">
        <w:trPr>
          <w:cantSplit/>
          <w:trHeight w:val="5714"/>
          <w:jc w:val="center"/>
        </w:trPr>
        <w:tc>
          <w:tcPr>
            <w:tcW w:w="1418" w:type="dxa"/>
          </w:tcPr>
          <w:p w:rsidR="00E6190E" w:rsidRDefault="00E6190E" w:rsidP="00780345">
            <w:pPr>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E6190E" w:rsidRDefault="00E6190E"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6190E" w:rsidRPr="00A11EDA" w:rsidRDefault="00E6190E" w:rsidP="00E6190E">
            <w:pPr>
              <w:ind w:firstLineChars="100" w:firstLine="280"/>
              <w:rPr>
                <w:sz w:val="28"/>
              </w:rPr>
            </w:pPr>
          </w:p>
          <w:p w:rsidR="001126BC" w:rsidRPr="00A11EDA" w:rsidRDefault="001126BC" w:rsidP="00A3461E">
            <w:pPr>
              <w:pStyle w:val="af0"/>
              <w:widowControl w:val="0"/>
              <w:ind w:left="840"/>
              <w:contextualSpacing w:val="0"/>
              <w:jc w:val="both"/>
              <w:rPr>
                <w:sz w:val="28"/>
                <w:lang w:val="de-DE" w:eastAsia="de-CH"/>
              </w:rPr>
            </w:pPr>
            <w:proofErr w:type="spellStart"/>
            <w:r w:rsidRPr="00A11EDA">
              <w:rPr>
                <w:rFonts w:hint="eastAsia"/>
                <w:sz w:val="28"/>
                <w:lang w:val="de-DE" w:eastAsia="de-CH"/>
              </w:rPr>
              <w:t>打开调试开关</w:t>
            </w:r>
            <w:proofErr w:type="spellEnd"/>
          </w:p>
          <w:p w:rsidR="00E6190E" w:rsidRDefault="00E6190E" w:rsidP="00E6190E">
            <w:pPr>
              <w:ind w:firstLineChars="100" w:firstLine="240"/>
              <w:rPr>
                <w:rFonts w:ascii="Times New Roman" w:hAnsi="Times New Roman"/>
                <w:color w:val="000000"/>
                <w:sz w:val="24"/>
                <w:szCs w:val="24"/>
                <w:lang w:eastAsia="zh-CN"/>
              </w:rPr>
            </w:pPr>
          </w:p>
          <w:p w:rsidR="00E6190E" w:rsidRDefault="00A11EDA" w:rsidP="00A11EDA">
            <w:pPr>
              <w:tabs>
                <w:tab w:val="right" w:pos="7226"/>
              </w:tabs>
              <w:ind w:firstLineChars="300" w:firstLine="660"/>
              <w:rPr>
                <w:rFonts w:ascii="Times New Roman" w:hAnsi="Times New Roman"/>
                <w:color w:val="000000"/>
                <w:sz w:val="24"/>
                <w:szCs w:val="24"/>
                <w:lang w:eastAsia="zh-CN"/>
              </w:rPr>
            </w:pPr>
            <w:r>
              <w:rPr>
                <w:noProof/>
              </w:rPr>
              <w:drawing>
                <wp:inline distT="0" distB="0" distL="0" distR="0" wp14:anchorId="136819B8" wp14:editId="1BAF6E6E">
                  <wp:extent cx="2883877" cy="5210766"/>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11614" cy="5260883"/>
                          </a:xfrm>
                          <a:prstGeom prst="rect">
                            <a:avLst/>
                          </a:prstGeom>
                        </pic:spPr>
                      </pic:pic>
                    </a:graphicData>
                  </a:graphic>
                </wp:inline>
              </w:drawing>
            </w:r>
          </w:p>
          <w:p w:rsidR="00E6190E" w:rsidRDefault="00E6190E" w:rsidP="00E6190E">
            <w:pPr>
              <w:tabs>
                <w:tab w:val="right" w:pos="7226"/>
              </w:tabs>
              <w:ind w:firstLineChars="100" w:firstLine="240"/>
              <w:rPr>
                <w:rFonts w:ascii="Times New Roman" w:hAnsi="Times New Roman"/>
                <w:color w:val="000000"/>
                <w:sz w:val="24"/>
                <w:szCs w:val="24"/>
                <w:lang w:eastAsia="zh-CN"/>
              </w:rPr>
            </w:pPr>
            <w:r>
              <w:rPr>
                <w:rFonts w:ascii="Times New Roman" w:hAnsi="Times New Roman"/>
                <w:color w:val="000000"/>
                <w:sz w:val="24"/>
                <w:szCs w:val="24"/>
                <w:lang w:eastAsia="zh-CN"/>
              </w:rPr>
              <w:tab/>
            </w:r>
          </w:p>
          <w:p w:rsidR="00E6190E" w:rsidRDefault="00E6190E" w:rsidP="006B23EF">
            <w:pPr>
              <w:ind w:firstLineChars="100" w:firstLine="240"/>
              <w:rPr>
                <w:rFonts w:ascii="Times New Roman" w:hAnsi="Times New Roman"/>
                <w:color w:val="000000"/>
                <w:sz w:val="24"/>
                <w:szCs w:val="24"/>
                <w:lang w:eastAsia="zh-CN"/>
              </w:rPr>
            </w:pPr>
          </w:p>
        </w:tc>
      </w:tr>
      <w:tr w:rsidR="00A11EDA" w:rsidTr="00F9220D">
        <w:trPr>
          <w:cantSplit/>
          <w:trHeight w:val="5714"/>
          <w:jc w:val="center"/>
        </w:trPr>
        <w:tc>
          <w:tcPr>
            <w:tcW w:w="1418" w:type="dxa"/>
          </w:tcPr>
          <w:p w:rsidR="00A11EDA" w:rsidRDefault="00A11EDA" w:rsidP="00780345">
            <w:pPr>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A11EDA" w:rsidRDefault="00A11EDA" w:rsidP="00780345">
            <w:pPr>
              <w:pStyle w:val="af0"/>
              <w:spacing w:before="60" w:after="60"/>
              <w:ind w:left="0"/>
              <w:jc w:val="both"/>
              <w:rPr>
                <w:rFonts w:cs="Arial" w:hint="eastAsia"/>
                <w:b/>
                <w:sz w:val="18"/>
                <w:szCs w:val="18"/>
                <w:lang w:val="en-US" w:eastAsia="zh-CN"/>
              </w:rPr>
            </w:pPr>
            <w:r>
              <w:rPr>
                <w:rFonts w:cs="Arial" w:hint="eastAsia"/>
                <w:b/>
                <w:sz w:val="18"/>
                <w:szCs w:val="18"/>
                <w:lang w:val="en-US" w:eastAsia="zh-CN"/>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A11EDA" w:rsidRDefault="00A11EDA" w:rsidP="00E6190E">
            <w:pPr>
              <w:ind w:firstLineChars="100" w:firstLine="280"/>
              <w:rPr>
                <w:sz w:val="28"/>
              </w:rPr>
            </w:pPr>
            <w:r w:rsidRPr="00A11EDA">
              <w:rPr>
                <w:rFonts w:hint="eastAsia"/>
                <w:sz w:val="28"/>
              </w:rPr>
              <w:t>第三步：升级固件</w:t>
            </w:r>
          </w:p>
          <w:p w:rsidR="00A11EDA" w:rsidRDefault="00A11EDA" w:rsidP="00E6190E">
            <w:pPr>
              <w:ind w:firstLineChars="100" w:firstLine="280"/>
              <w:rPr>
                <w:sz w:val="28"/>
              </w:rPr>
            </w:pPr>
          </w:p>
          <w:p w:rsidR="00A11EDA" w:rsidRPr="00A11EDA" w:rsidRDefault="00A11EDA" w:rsidP="00A11EDA">
            <w:pPr>
              <w:widowControl w:val="0"/>
              <w:ind w:firstLineChars="300" w:firstLine="720"/>
              <w:jc w:val="both"/>
              <w:rPr>
                <w:sz w:val="21"/>
              </w:rPr>
            </w:pPr>
            <w:proofErr w:type="spellStart"/>
            <w:r w:rsidRPr="00A11EDA">
              <w:rPr>
                <w:rFonts w:hint="eastAsia"/>
                <w:sz w:val="24"/>
              </w:rPr>
              <w:t>打开</w:t>
            </w:r>
            <w:proofErr w:type="spellEnd"/>
            <w:r w:rsidRPr="00A11EDA">
              <w:rPr>
                <w:rFonts w:hint="eastAsia"/>
                <w:sz w:val="24"/>
              </w:rPr>
              <w:t>run</w:t>
            </w:r>
            <w:r w:rsidRPr="00A11EDA">
              <w:rPr>
                <w:sz w:val="24"/>
              </w:rPr>
              <w:t>.</w:t>
            </w:r>
            <w:r w:rsidRPr="00A11EDA">
              <w:rPr>
                <w:rFonts w:hint="eastAsia"/>
                <w:sz w:val="24"/>
              </w:rPr>
              <w:t>bat</w:t>
            </w:r>
            <w:proofErr w:type="spellStart"/>
            <w:r w:rsidRPr="00A11EDA">
              <w:rPr>
                <w:rFonts w:hint="eastAsia"/>
                <w:sz w:val="24"/>
              </w:rPr>
              <w:t>脚本</w:t>
            </w:r>
            <w:proofErr w:type="spellEnd"/>
          </w:p>
          <w:p w:rsidR="00A11EDA" w:rsidRDefault="00A11EDA" w:rsidP="00E6190E">
            <w:pPr>
              <w:ind w:firstLineChars="100" w:firstLine="200"/>
              <w:rPr>
                <w:sz w:val="20"/>
                <w:lang w:eastAsia="zh-CN"/>
              </w:rPr>
            </w:pPr>
            <w:r>
              <w:rPr>
                <w:rFonts w:hint="eastAsia"/>
                <w:sz w:val="20"/>
                <w:lang w:eastAsia="zh-CN"/>
              </w:rPr>
              <w:t xml:space="preserve"> </w:t>
            </w:r>
            <w:r>
              <w:rPr>
                <w:sz w:val="20"/>
                <w:lang w:eastAsia="zh-CN"/>
              </w:rPr>
              <w:t xml:space="preserve"> </w:t>
            </w:r>
            <w:r>
              <w:rPr>
                <w:noProof/>
              </w:rPr>
              <w:drawing>
                <wp:inline distT="0" distB="0" distL="0" distR="0" wp14:anchorId="730AB6F2" wp14:editId="7D194A5C">
                  <wp:extent cx="2628900" cy="14287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28900" cy="1428750"/>
                          </a:xfrm>
                          <a:prstGeom prst="rect">
                            <a:avLst/>
                          </a:prstGeom>
                        </pic:spPr>
                      </pic:pic>
                    </a:graphicData>
                  </a:graphic>
                </wp:inline>
              </w:drawing>
            </w:r>
          </w:p>
          <w:p w:rsidR="00A11EDA" w:rsidRDefault="00A11EDA" w:rsidP="00E6190E">
            <w:pPr>
              <w:ind w:firstLineChars="100" w:firstLine="200"/>
              <w:rPr>
                <w:sz w:val="20"/>
                <w:lang w:eastAsia="zh-CN"/>
              </w:rPr>
            </w:pPr>
          </w:p>
          <w:p w:rsidR="00A11EDA" w:rsidRDefault="00A11EDA" w:rsidP="00A11EDA">
            <w:pPr>
              <w:widowControl w:val="0"/>
              <w:ind w:firstLineChars="400" w:firstLine="960"/>
              <w:jc w:val="both"/>
              <w:rPr>
                <w:sz w:val="24"/>
                <w:lang w:eastAsia="zh-CN"/>
              </w:rPr>
            </w:pPr>
          </w:p>
          <w:p w:rsidR="00A11EDA" w:rsidRPr="00A11EDA" w:rsidRDefault="00A11EDA" w:rsidP="00A11EDA">
            <w:pPr>
              <w:widowControl w:val="0"/>
              <w:ind w:leftChars="100" w:left="220" w:firstLineChars="200" w:firstLine="480"/>
              <w:jc w:val="both"/>
              <w:rPr>
                <w:sz w:val="24"/>
              </w:rPr>
            </w:pPr>
            <w:r w:rsidRPr="00A11EDA">
              <w:rPr>
                <w:rFonts w:hint="eastAsia"/>
                <w:sz w:val="24"/>
              </w:rPr>
              <w:t>输入</w:t>
            </w:r>
            <w:r w:rsidRPr="00A11EDA">
              <w:rPr>
                <w:rFonts w:hint="eastAsia"/>
                <w:sz w:val="24"/>
              </w:rPr>
              <w:t>1</w:t>
            </w:r>
            <w:r w:rsidRPr="00A11EDA">
              <w:rPr>
                <w:rFonts w:hint="eastAsia"/>
                <w:sz w:val="24"/>
              </w:rPr>
              <w:t>查看是否有设备连接，如果没有则检查</w:t>
            </w:r>
            <w:r w:rsidRPr="00A11EDA">
              <w:rPr>
                <w:rFonts w:hint="eastAsia"/>
                <w:sz w:val="24"/>
              </w:rPr>
              <w:t>USB</w:t>
            </w:r>
            <w:r w:rsidRPr="00A11EDA">
              <w:rPr>
                <w:rFonts w:hint="eastAsia"/>
                <w:sz w:val="24"/>
              </w:rPr>
              <w:t>线是否插好，调试是否打开</w:t>
            </w:r>
          </w:p>
          <w:p w:rsidR="00A11EDA" w:rsidRPr="00A11EDA" w:rsidRDefault="00A11EDA" w:rsidP="00E6190E">
            <w:pPr>
              <w:ind w:firstLineChars="100" w:firstLine="220"/>
              <w:rPr>
                <w:rFonts w:hint="eastAsia"/>
                <w:sz w:val="20"/>
                <w:lang w:val="de-CH" w:eastAsia="zh-CN"/>
              </w:rPr>
            </w:pPr>
            <w:r>
              <w:rPr>
                <w:noProof/>
              </w:rPr>
              <w:drawing>
                <wp:inline distT="0" distB="0" distL="0" distR="0" wp14:anchorId="010DE89B" wp14:editId="0DA128C0">
                  <wp:extent cx="5274310" cy="275844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758440"/>
                          </a:xfrm>
                          <a:prstGeom prst="rect">
                            <a:avLst/>
                          </a:prstGeom>
                        </pic:spPr>
                      </pic:pic>
                    </a:graphicData>
                  </a:graphic>
                </wp:inline>
              </w:drawing>
            </w:r>
          </w:p>
        </w:tc>
      </w:tr>
      <w:tr w:rsidR="00A11EDA" w:rsidTr="00F9220D">
        <w:trPr>
          <w:cantSplit/>
          <w:trHeight w:val="5714"/>
          <w:jc w:val="center"/>
        </w:trPr>
        <w:tc>
          <w:tcPr>
            <w:tcW w:w="1418" w:type="dxa"/>
          </w:tcPr>
          <w:p w:rsidR="00A11EDA" w:rsidRDefault="00A11EDA" w:rsidP="00780345">
            <w:pPr>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A11EDA" w:rsidRDefault="00A11EDA" w:rsidP="00780345">
            <w:pPr>
              <w:pStyle w:val="af0"/>
              <w:spacing w:before="60" w:after="60"/>
              <w:ind w:left="0"/>
              <w:jc w:val="both"/>
              <w:rPr>
                <w:rFonts w:cs="Arial" w:hint="eastAsia"/>
                <w:b/>
                <w:sz w:val="18"/>
                <w:szCs w:val="18"/>
                <w:lang w:val="en-US" w:eastAsia="zh-CN"/>
              </w:rPr>
            </w:pPr>
            <w:r>
              <w:rPr>
                <w:rFonts w:cs="Arial" w:hint="eastAsia"/>
                <w:b/>
                <w:sz w:val="18"/>
                <w:szCs w:val="18"/>
                <w:lang w:val="en-US" w:eastAsia="zh-CN"/>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A11EDA" w:rsidRDefault="00A11EDA" w:rsidP="00E6190E">
            <w:pPr>
              <w:ind w:firstLineChars="100" w:firstLine="240"/>
              <w:rPr>
                <w:sz w:val="24"/>
              </w:rPr>
            </w:pPr>
          </w:p>
          <w:p w:rsidR="00A11EDA" w:rsidRDefault="00A11EDA" w:rsidP="00E6190E">
            <w:pPr>
              <w:ind w:firstLineChars="100" w:firstLine="240"/>
              <w:rPr>
                <w:sz w:val="24"/>
              </w:rPr>
            </w:pPr>
          </w:p>
          <w:p w:rsidR="00A11EDA" w:rsidRDefault="00A11EDA" w:rsidP="00E6190E">
            <w:pPr>
              <w:ind w:firstLineChars="100" w:firstLine="240"/>
              <w:rPr>
                <w:sz w:val="24"/>
              </w:rPr>
            </w:pPr>
            <w:r w:rsidRPr="00A11EDA">
              <w:rPr>
                <w:rFonts w:hint="eastAsia"/>
                <w:sz w:val="24"/>
              </w:rPr>
              <w:t>输入</w:t>
            </w:r>
            <w:r w:rsidRPr="00A11EDA">
              <w:rPr>
                <w:sz w:val="24"/>
              </w:rPr>
              <w:t>2</w:t>
            </w:r>
            <w:r w:rsidRPr="00A11EDA">
              <w:rPr>
                <w:rFonts w:hint="eastAsia"/>
                <w:sz w:val="24"/>
              </w:rPr>
              <w:t>进行</w:t>
            </w:r>
            <w:r w:rsidRPr="00A11EDA">
              <w:rPr>
                <w:rFonts w:hint="eastAsia"/>
                <w:sz w:val="24"/>
              </w:rPr>
              <w:t>root</w:t>
            </w:r>
            <w:r w:rsidRPr="00A11EDA">
              <w:rPr>
                <w:rFonts w:hint="eastAsia"/>
                <w:sz w:val="24"/>
              </w:rPr>
              <w:t>，再输入</w:t>
            </w:r>
            <w:r w:rsidRPr="00A11EDA">
              <w:rPr>
                <w:rFonts w:hint="eastAsia"/>
                <w:sz w:val="24"/>
              </w:rPr>
              <w:t>3</w:t>
            </w:r>
            <w:r w:rsidRPr="00A11EDA">
              <w:rPr>
                <w:rFonts w:hint="eastAsia"/>
                <w:sz w:val="24"/>
              </w:rPr>
              <w:t>查看当前</w:t>
            </w:r>
            <w:r w:rsidRPr="00A11EDA">
              <w:rPr>
                <w:rFonts w:hint="eastAsia"/>
                <w:sz w:val="24"/>
              </w:rPr>
              <w:t>4</w:t>
            </w:r>
            <w:r w:rsidRPr="00A11EDA">
              <w:rPr>
                <w:sz w:val="24"/>
              </w:rPr>
              <w:t>G</w:t>
            </w:r>
            <w:r w:rsidRPr="00A11EDA">
              <w:rPr>
                <w:rFonts w:hint="eastAsia"/>
                <w:sz w:val="24"/>
              </w:rPr>
              <w:t>模块的版本，如果是</w:t>
            </w:r>
            <w:r w:rsidRPr="00A11EDA">
              <w:rPr>
                <w:rFonts w:hint="eastAsia"/>
                <w:sz w:val="24"/>
              </w:rPr>
              <w:t>R</w:t>
            </w:r>
            <w:r w:rsidRPr="00A11EDA">
              <w:rPr>
                <w:sz w:val="24"/>
              </w:rPr>
              <w:t>06</w:t>
            </w:r>
            <w:r w:rsidRPr="00A11EDA">
              <w:rPr>
                <w:rFonts w:hint="eastAsia"/>
                <w:sz w:val="24"/>
              </w:rPr>
              <w:t>就需要升级，如果是</w:t>
            </w:r>
            <w:r w:rsidRPr="00A11EDA">
              <w:rPr>
                <w:rFonts w:hint="eastAsia"/>
                <w:sz w:val="24"/>
              </w:rPr>
              <w:t>R</w:t>
            </w:r>
            <w:r w:rsidRPr="00A11EDA">
              <w:rPr>
                <w:sz w:val="24"/>
              </w:rPr>
              <w:t>08</w:t>
            </w:r>
            <w:r w:rsidRPr="00A11EDA">
              <w:rPr>
                <w:rFonts w:hint="eastAsia"/>
                <w:sz w:val="24"/>
              </w:rPr>
              <w:t>就是最新的，不需要升级</w:t>
            </w:r>
          </w:p>
          <w:p w:rsidR="00A11EDA" w:rsidRPr="00A11EDA" w:rsidRDefault="00A11EDA" w:rsidP="00E6190E">
            <w:pPr>
              <w:ind w:firstLineChars="100" w:firstLine="220"/>
              <w:rPr>
                <w:rFonts w:hint="eastAsia"/>
                <w:sz w:val="28"/>
              </w:rPr>
            </w:pPr>
            <w:r>
              <w:rPr>
                <w:noProof/>
              </w:rPr>
              <w:drawing>
                <wp:inline distT="0" distB="0" distL="0" distR="0">
                  <wp:extent cx="5269230" cy="2825115"/>
                  <wp:effectExtent l="0" t="0" r="7620" b="0"/>
                  <wp:docPr id="25" name="图片 25" descr="screenshot-20231207-09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20231207-0936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9230" cy="2825115"/>
                          </a:xfrm>
                          <a:prstGeom prst="rect">
                            <a:avLst/>
                          </a:prstGeom>
                          <a:noFill/>
                          <a:ln>
                            <a:noFill/>
                          </a:ln>
                        </pic:spPr>
                      </pic:pic>
                    </a:graphicData>
                  </a:graphic>
                </wp:inline>
              </w:drawing>
            </w:r>
          </w:p>
        </w:tc>
      </w:tr>
      <w:tr w:rsidR="00A11EDA" w:rsidTr="00F9220D">
        <w:trPr>
          <w:cantSplit/>
          <w:trHeight w:val="5714"/>
          <w:jc w:val="center"/>
        </w:trPr>
        <w:tc>
          <w:tcPr>
            <w:tcW w:w="1418" w:type="dxa"/>
          </w:tcPr>
          <w:p w:rsidR="00A11EDA" w:rsidRDefault="00A11EDA" w:rsidP="00780345">
            <w:pPr>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A11EDA" w:rsidRDefault="00A11EDA" w:rsidP="00780345">
            <w:pPr>
              <w:pStyle w:val="af0"/>
              <w:spacing w:before="60" w:after="60"/>
              <w:ind w:left="0"/>
              <w:jc w:val="both"/>
              <w:rPr>
                <w:rFonts w:cs="Arial" w:hint="eastAsia"/>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A11EDA" w:rsidRDefault="00A11EDA" w:rsidP="00E6190E">
            <w:pPr>
              <w:ind w:firstLineChars="100" w:firstLine="280"/>
              <w:rPr>
                <w:sz w:val="28"/>
              </w:rPr>
            </w:pPr>
          </w:p>
          <w:p w:rsidR="00A11EDA" w:rsidRPr="00A11EDA" w:rsidRDefault="00A11EDA" w:rsidP="00A11EDA">
            <w:pPr>
              <w:widowControl w:val="0"/>
              <w:ind w:leftChars="100" w:left="220" w:firstLineChars="100" w:firstLine="240"/>
              <w:jc w:val="both"/>
              <w:rPr>
                <w:sz w:val="24"/>
              </w:rPr>
            </w:pPr>
            <w:r w:rsidRPr="00A11EDA">
              <w:rPr>
                <w:rFonts w:hint="eastAsia"/>
                <w:sz w:val="24"/>
              </w:rPr>
              <w:t>输入</w:t>
            </w:r>
            <w:r w:rsidRPr="00A11EDA">
              <w:rPr>
                <w:sz w:val="24"/>
              </w:rPr>
              <w:t>4</w:t>
            </w:r>
            <w:r w:rsidRPr="00A11EDA">
              <w:rPr>
                <w:rFonts w:hint="eastAsia"/>
                <w:sz w:val="24"/>
              </w:rPr>
              <w:t>更新模块，下面是升级成功提示，如果没有下面的提示，则输入</w:t>
            </w:r>
            <w:r w:rsidRPr="00A11EDA">
              <w:rPr>
                <w:rFonts w:hint="eastAsia"/>
                <w:sz w:val="24"/>
              </w:rPr>
              <w:t>5</w:t>
            </w:r>
            <w:r w:rsidRPr="00A11EDA">
              <w:rPr>
                <w:rFonts w:hint="eastAsia"/>
                <w:sz w:val="24"/>
              </w:rPr>
              <w:t>删除升级文件，再输入</w:t>
            </w:r>
            <w:r w:rsidRPr="00A11EDA">
              <w:rPr>
                <w:rFonts w:hint="eastAsia"/>
                <w:sz w:val="24"/>
              </w:rPr>
              <w:t>4</w:t>
            </w:r>
            <w:r w:rsidRPr="00A11EDA">
              <w:rPr>
                <w:rFonts w:hint="eastAsia"/>
                <w:sz w:val="24"/>
              </w:rPr>
              <w:t>更新模块。</w:t>
            </w:r>
          </w:p>
          <w:p w:rsidR="00A11EDA" w:rsidRPr="00A11EDA" w:rsidRDefault="00A11EDA" w:rsidP="00E6190E">
            <w:pPr>
              <w:ind w:firstLineChars="100" w:firstLine="280"/>
              <w:rPr>
                <w:rFonts w:hint="eastAsia"/>
                <w:sz w:val="28"/>
                <w:lang w:eastAsia="zh-CN"/>
              </w:rPr>
            </w:pPr>
            <w:r>
              <w:rPr>
                <w:rFonts w:hint="eastAsia"/>
                <w:sz w:val="28"/>
                <w:lang w:eastAsia="zh-CN"/>
              </w:rPr>
              <w:t xml:space="preserve"> </w:t>
            </w:r>
            <w:r>
              <w:rPr>
                <w:noProof/>
              </w:rPr>
              <w:drawing>
                <wp:inline distT="0" distB="0" distL="0" distR="0" wp14:anchorId="492E9277" wp14:editId="1AB5A9A3">
                  <wp:extent cx="5274310" cy="275844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758440"/>
                          </a:xfrm>
                          <a:prstGeom prst="rect">
                            <a:avLst/>
                          </a:prstGeom>
                        </pic:spPr>
                      </pic:pic>
                    </a:graphicData>
                  </a:graphic>
                </wp:inline>
              </w:drawing>
            </w:r>
          </w:p>
        </w:tc>
      </w:tr>
      <w:tr w:rsidR="00A11EDA" w:rsidTr="00F9220D">
        <w:trPr>
          <w:cantSplit/>
          <w:trHeight w:val="5714"/>
          <w:jc w:val="center"/>
        </w:trPr>
        <w:tc>
          <w:tcPr>
            <w:tcW w:w="1418" w:type="dxa"/>
          </w:tcPr>
          <w:p w:rsidR="00A11EDA" w:rsidRDefault="00A11EDA" w:rsidP="00780345">
            <w:pPr>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A11EDA" w:rsidRDefault="00A11EDA" w:rsidP="00780345">
            <w:pPr>
              <w:pStyle w:val="af0"/>
              <w:spacing w:before="60" w:after="60"/>
              <w:ind w:left="0"/>
              <w:jc w:val="both"/>
              <w:rPr>
                <w:rFonts w:cs="Arial" w:hint="eastAsia"/>
                <w:b/>
                <w:sz w:val="18"/>
                <w:szCs w:val="18"/>
                <w:lang w:val="en-US" w:eastAsia="zh-CN"/>
              </w:rPr>
            </w:pPr>
            <w:r>
              <w:rPr>
                <w:rFonts w:cs="Arial" w:hint="eastAsia"/>
                <w:b/>
                <w:sz w:val="18"/>
                <w:szCs w:val="18"/>
                <w:lang w:val="en-US" w:eastAsia="zh-CN"/>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A11EDA" w:rsidRDefault="00A11EDA" w:rsidP="00E6190E">
            <w:pPr>
              <w:ind w:firstLineChars="100" w:firstLine="280"/>
              <w:rPr>
                <w:sz w:val="28"/>
              </w:rPr>
            </w:pPr>
          </w:p>
          <w:p w:rsidR="00A11EDA" w:rsidRPr="00624ED3" w:rsidRDefault="00A11EDA" w:rsidP="00A11EDA">
            <w:pPr>
              <w:rPr>
                <w:sz w:val="24"/>
              </w:rPr>
            </w:pPr>
            <w:r w:rsidRPr="00624ED3">
              <w:rPr>
                <w:rFonts w:hint="eastAsia"/>
                <w:sz w:val="24"/>
              </w:rPr>
              <w:t>输入</w:t>
            </w:r>
            <w:r w:rsidRPr="00624ED3">
              <w:rPr>
                <w:sz w:val="24"/>
              </w:rPr>
              <w:t>5</w:t>
            </w:r>
            <w:r w:rsidRPr="00624ED3">
              <w:rPr>
                <w:rFonts w:hint="eastAsia"/>
                <w:sz w:val="24"/>
              </w:rPr>
              <w:t>删除升级文件，最后输入</w:t>
            </w:r>
            <w:r w:rsidRPr="00624ED3">
              <w:rPr>
                <w:sz w:val="24"/>
              </w:rPr>
              <w:t>6</w:t>
            </w:r>
            <w:r w:rsidRPr="00624ED3">
              <w:rPr>
                <w:rFonts w:hint="eastAsia"/>
                <w:sz w:val="24"/>
              </w:rPr>
              <w:t>重启设备，升级完成</w:t>
            </w:r>
          </w:p>
          <w:p w:rsidR="00A11EDA" w:rsidRPr="00624ED3" w:rsidRDefault="00A11EDA" w:rsidP="00E6190E">
            <w:pPr>
              <w:ind w:firstLineChars="100" w:firstLine="240"/>
              <w:rPr>
                <w:sz w:val="24"/>
              </w:rPr>
            </w:pPr>
          </w:p>
          <w:p w:rsidR="00A11EDA" w:rsidRPr="00624ED3" w:rsidRDefault="00A11EDA" w:rsidP="00A11EDA">
            <w:pPr>
              <w:widowControl w:val="0"/>
              <w:jc w:val="both"/>
              <w:rPr>
                <w:sz w:val="24"/>
              </w:rPr>
            </w:pPr>
            <w:r w:rsidRPr="00624ED3">
              <w:rPr>
                <w:rFonts w:hint="eastAsia"/>
                <w:sz w:val="24"/>
              </w:rPr>
              <w:t>重启后进入设置界面</w:t>
            </w:r>
            <w:r w:rsidRPr="00624ED3">
              <w:rPr>
                <w:rFonts w:hint="eastAsia"/>
                <w:sz w:val="24"/>
              </w:rPr>
              <w:t>-&gt;</w:t>
            </w:r>
            <w:r w:rsidRPr="00624ED3">
              <w:rPr>
                <w:rFonts w:hint="eastAsia"/>
                <w:sz w:val="24"/>
              </w:rPr>
              <w:t>关于，查看基带版本，如果显示为</w:t>
            </w:r>
            <w:r w:rsidRPr="00624ED3">
              <w:rPr>
                <w:rFonts w:hint="eastAsia"/>
                <w:sz w:val="24"/>
              </w:rPr>
              <w:t>R</w:t>
            </w:r>
            <w:r w:rsidRPr="00624ED3">
              <w:rPr>
                <w:sz w:val="24"/>
              </w:rPr>
              <w:t>08</w:t>
            </w:r>
            <w:r w:rsidRPr="00624ED3">
              <w:rPr>
                <w:rFonts w:hint="eastAsia"/>
                <w:sz w:val="24"/>
              </w:rPr>
              <w:t>则为最新版本，表示升级成功。</w:t>
            </w:r>
          </w:p>
          <w:p w:rsidR="00A11EDA" w:rsidRDefault="00A11EDA" w:rsidP="00E6190E">
            <w:pPr>
              <w:ind w:firstLineChars="100" w:firstLine="220"/>
              <w:rPr>
                <w:sz w:val="28"/>
              </w:rPr>
            </w:pPr>
            <w:r w:rsidRPr="00347230">
              <w:rPr>
                <w:noProof/>
              </w:rPr>
              <w:drawing>
                <wp:inline distT="0" distB="0" distL="0" distR="0" wp14:anchorId="7F67AD15" wp14:editId="47680580">
                  <wp:extent cx="2743200" cy="4875897"/>
                  <wp:effectExtent l="0" t="0" r="0" b="1270"/>
                  <wp:docPr id="27" name="图片 27" descr="C:\Users\10012811\Desktop\20240131-08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012811\Desktop\20240131-0854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6175" cy="4881185"/>
                          </a:xfrm>
                          <a:prstGeom prst="rect">
                            <a:avLst/>
                          </a:prstGeom>
                          <a:noFill/>
                          <a:ln>
                            <a:noFill/>
                          </a:ln>
                        </pic:spPr>
                      </pic:pic>
                    </a:graphicData>
                  </a:graphic>
                </wp:inline>
              </w:drawing>
            </w:r>
            <w:bookmarkStart w:id="11" w:name="_GoBack"/>
            <w:bookmarkEnd w:id="11"/>
          </w:p>
        </w:tc>
      </w:tr>
    </w:tbl>
    <w:p w:rsidR="00D327D9" w:rsidRDefault="006D55DA" w:rsidP="006D55DA">
      <w:pPr>
        <w:pStyle w:val="1"/>
        <w:numPr>
          <w:ilvl w:val="0"/>
          <w:numId w:val="0"/>
        </w:numPr>
        <w:tabs>
          <w:tab w:val="left" w:pos="432"/>
        </w:tabs>
        <w:spacing w:before="240" w:after="60"/>
        <w:rPr>
          <w:lang w:val="en-US"/>
        </w:rPr>
      </w:pPr>
      <w:bookmarkStart w:id="12" w:name="_Toc156310106"/>
      <w:bookmarkEnd w:id="7"/>
      <w:r>
        <w:rPr>
          <w:lang w:val="en-US"/>
        </w:rPr>
        <w:t xml:space="preserve">7 </w:t>
      </w:r>
      <w:r w:rsidR="00311648">
        <w:rPr>
          <w:lang w:val="en-US"/>
        </w:rPr>
        <w:t>General Conditions</w:t>
      </w:r>
      <w:bookmarkEnd w:id="12"/>
    </w:p>
    <w:tbl>
      <w:tblPr>
        <w:tblW w:w="9344" w:type="dxa"/>
        <w:tblInd w:w="70" w:type="dxa"/>
        <w:tblLayout w:type="fixed"/>
        <w:tblCellMar>
          <w:left w:w="70" w:type="dxa"/>
          <w:right w:w="70" w:type="dxa"/>
        </w:tblCellMar>
        <w:tblLook w:val="04A0" w:firstRow="1" w:lastRow="0" w:firstColumn="1" w:lastColumn="0" w:noHBand="0" w:noVBand="1"/>
      </w:tblPr>
      <w:tblGrid>
        <w:gridCol w:w="1567"/>
        <w:gridCol w:w="490"/>
        <w:gridCol w:w="7287"/>
      </w:tblGrid>
      <w:tr w:rsidR="00D327D9" w:rsidTr="00F2571F">
        <w:trPr>
          <w:cantSplit/>
          <w:trHeight w:val="43"/>
        </w:trPr>
        <w:tc>
          <w:tcPr>
            <w:tcW w:w="1567" w:type="dxa"/>
            <w:tcBorders>
              <w:right w:val="single" w:sz="4" w:space="0" w:color="auto"/>
            </w:tcBorders>
          </w:tcPr>
          <w:p w:rsidR="00D327D9" w:rsidRDefault="00D327D9">
            <w:pPr>
              <w:pStyle w:val="Structurecolumn"/>
              <w:rPr>
                <w:sz w:val="18"/>
                <w:szCs w:val="18"/>
              </w:rPr>
            </w:pPr>
          </w:p>
        </w:tc>
        <w:tc>
          <w:tcPr>
            <w:tcW w:w="490"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F2571F">
            <w:pPr>
              <w:rPr>
                <w:rFonts w:cs="Arial"/>
                <w:b/>
                <w:sz w:val="18"/>
                <w:szCs w:val="18"/>
                <w:lang w:val="en-US"/>
              </w:rPr>
            </w:pPr>
            <w:r>
              <w:rPr>
                <w:rFonts w:cs="Arial" w:hint="eastAsia"/>
                <w:b/>
                <w:sz w:val="18"/>
                <w:szCs w:val="18"/>
                <w:lang w:val="en-US" w:eastAsia="zh-CN"/>
              </w:rPr>
              <w:t>NO</w:t>
            </w:r>
          </w:p>
        </w:tc>
        <w:tc>
          <w:tcPr>
            <w:tcW w:w="7287"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eastAsia="zh-CN"/>
              </w:rPr>
            </w:pPr>
            <w:r>
              <w:rPr>
                <w:rFonts w:cs="Arial" w:hint="eastAsia"/>
                <w:b/>
                <w:sz w:val="18"/>
                <w:szCs w:val="18"/>
                <w:lang w:val="en-US" w:eastAsia="zh-CN"/>
              </w:rPr>
              <w:t>描述</w:t>
            </w:r>
          </w:p>
        </w:tc>
      </w:tr>
      <w:tr w:rsidR="00D327D9" w:rsidTr="00F2571F">
        <w:trPr>
          <w:cantSplit/>
          <w:trHeight w:val="182"/>
        </w:trPr>
        <w:tc>
          <w:tcPr>
            <w:tcW w:w="1567" w:type="dxa"/>
            <w:tcBorders>
              <w:right w:val="single" w:sz="4" w:space="0" w:color="auto"/>
            </w:tcBorders>
          </w:tcPr>
          <w:p w:rsidR="00D327D9" w:rsidRDefault="00311648">
            <w:pPr>
              <w:spacing w:before="120"/>
              <w:rPr>
                <w:rFonts w:cs="Arial"/>
                <w:b/>
                <w:sz w:val="18"/>
                <w:szCs w:val="18"/>
                <w:lang w:val="en-US" w:eastAsia="zh-CN"/>
              </w:rPr>
            </w:pPr>
            <w:r>
              <w:rPr>
                <w:rFonts w:cs="Arial" w:hint="eastAsia"/>
                <w:b/>
                <w:sz w:val="18"/>
                <w:szCs w:val="18"/>
                <w:lang w:val="en-US" w:eastAsia="zh-CN"/>
              </w:rPr>
              <w:t>主要任务</w:t>
            </w: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D327D9" w:rsidRPr="00A019E3" w:rsidRDefault="00624ED3">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I</w:t>
            </w:r>
            <w:r>
              <w:rPr>
                <w:rFonts w:cs="Arial" w:hint="eastAsia"/>
                <w:bCs/>
                <w:spacing w:val="5"/>
                <w:sz w:val="18"/>
                <w:szCs w:val="18"/>
                <w:lang w:val="en-US" w:eastAsia="zh-CN"/>
              </w:rPr>
              <w:t>代家用梯</w:t>
            </w:r>
            <w:r>
              <w:rPr>
                <w:rFonts w:cs="Arial" w:hint="eastAsia"/>
                <w:bCs/>
                <w:spacing w:val="5"/>
                <w:sz w:val="18"/>
                <w:szCs w:val="18"/>
                <w:lang w:val="en-US" w:eastAsia="zh-CN"/>
              </w:rPr>
              <w:t>B</w:t>
            </w:r>
            <w:r>
              <w:rPr>
                <w:rFonts w:cs="Arial"/>
                <w:bCs/>
                <w:spacing w:val="5"/>
                <w:sz w:val="18"/>
                <w:szCs w:val="18"/>
                <w:lang w:val="en-US" w:eastAsia="zh-CN"/>
              </w:rPr>
              <w:t>VT13301</w:t>
            </w:r>
            <w:r>
              <w:rPr>
                <w:rFonts w:cs="Arial" w:hint="eastAsia"/>
                <w:bCs/>
                <w:spacing w:val="5"/>
                <w:sz w:val="18"/>
                <w:szCs w:val="18"/>
                <w:lang w:val="en-US" w:eastAsia="zh-CN"/>
              </w:rPr>
              <w:t>不能拨打电话</w:t>
            </w:r>
            <w:r w:rsidR="00300921">
              <w:rPr>
                <w:rFonts w:cs="Arial" w:hint="eastAsia"/>
                <w:bCs/>
                <w:spacing w:val="5"/>
                <w:sz w:val="18"/>
                <w:szCs w:val="18"/>
                <w:lang w:val="en-US" w:eastAsia="zh-CN"/>
              </w:rPr>
              <w:t>问题</w:t>
            </w:r>
            <w:r w:rsidR="00F2571F" w:rsidRPr="00F2571F">
              <w:rPr>
                <w:rFonts w:cs="Arial" w:hint="eastAsia"/>
                <w:bCs/>
                <w:spacing w:val="5"/>
                <w:sz w:val="18"/>
                <w:szCs w:val="18"/>
                <w:lang w:val="en-US" w:eastAsia="zh-CN"/>
              </w:rPr>
              <w:t>排查</w:t>
            </w:r>
            <w:r w:rsidR="00F2571F">
              <w:rPr>
                <w:rFonts w:cs="Arial" w:hint="eastAsia"/>
                <w:bCs/>
                <w:spacing w:val="5"/>
                <w:sz w:val="18"/>
                <w:szCs w:val="18"/>
                <w:lang w:val="en-US" w:eastAsia="zh-CN"/>
              </w:rPr>
              <w:t>，以及物料确认。</w:t>
            </w:r>
          </w:p>
        </w:tc>
      </w:tr>
      <w:tr w:rsidR="00F2571F" w:rsidTr="00F2571F">
        <w:trPr>
          <w:cantSplit/>
          <w:trHeight w:val="182"/>
        </w:trPr>
        <w:tc>
          <w:tcPr>
            <w:tcW w:w="1567" w:type="dxa"/>
            <w:tcBorders>
              <w:right w:val="single" w:sz="4" w:space="0" w:color="auto"/>
            </w:tcBorders>
          </w:tcPr>
          <w:p w:rsidR="00F2571F" w:rsidRDefault="00F2571F">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2</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F2571F" w:rsidRDefault="00A019E3">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准备</w:t>
            </w:r>
            <w:r w:rsidR="00FF3527">
              <w:rPr>
                <w:rFonts w:cs="Arial" w:hint="eastAsia"/>
                <w:bCs/>
                <w:spacing w:val="5"/>
                <w:sz w:val="18"/>
                <w:szCs w:val="18"/>
                <w:lang w:val="en-US" w:eastAsia="zh-CN"/>
              </w:rPr>
              <w:t>1</w:t>
            </w:r>
            <w:r w:rsidR="00624ED3">
              <w:rPr>
                <w:rFonts w:cs="Arial" w:hint="eastAsia"/>
                <w:bCs/>
                <w:spacing w:val="5"/>
                <w:sz w:val="18"/>
                <w:szCs w:val="18"/>
                <w:lang w:val="en-US" w:eastAsia="zh-CN"/>
              </w:rPr>
              <w:t>根</w:t>
            </w:r>
            <w:r>
              <w:rPr>
                <w:rFonts w:cs="Arial" w:hint="eastAsia"/>
                <w:bCs/>
                <w:spacing w:val="5"/>
                <w:sz w:val="18"/>
                <w:szCs w:val="18"/>
                <w:lang w:val="en-US" w:eastAsia="zh-CN"/>
              </w:rPr>
              <w:t>U</w:t>
            </w:r>
            <w:r w:rsidR="00624ED3">
              <w:rPr>
                <w:rFonts w:cs="Arial" w:hint="eastAsia"/>
                <w:bCs/>
                <w:spacing w:val="5"/>
                <w:sz w:val="18"/>
                <w:szCs w:val="18"/>
                <w:lang w:val="en-US" w:eastAsia="zh-CN"/>
              </w:rPr>
              <w:t>S</w:t>
            </w:r>
            <w:r w:rsidR="00624ED3">
              <w:rPr>
                <w:rFonts w:cs="Arial"/>
                <w:bCs/>
                <w:spacing w:val="5"/>
                <w:sz w:val="18"/>
                <w:szCs w:val="18"/>
                <w:lang w:val="en-US" w:eastAsia="zh-CN"/>
              </w:rPr>
              <w:t>B</w:t>
            </w:r>
            <w:r w:rsidR="00624ED3">
              <w:rPr>
                <w:rFonts w:cs="Arial" w:hint="eastAsia"/>
                <w:bCs/>
                <w:spacing w:val="5"/>
                <w:sz w:val="18"/>
                <w:szCs w:val="18"/>
                <w:lang w:val="en-US" w:eastAsia="zh-CN"/>
              </w:rPr>
              <w:t>线</w:t>
            </w:r>
            <w:r>
              <w:rPr>
                <w:rFonts w:cs="Arial" w:hint="eastAsia"/>
                <w:bCs/>
                <w:spacing w:val="5"/>
                <w:sz w:val="18"/>
                <w:szCs w:val="18"/>
                <w:lang w:val="en-US" w:eastAsia="zh-CN"/>
              </w:rPr>
              <w:t>，按照要求将</w:t>
            </w:r>
            <w:r w:rsidR="00624ED3">
              <w:rPr>
                <w:rFonts w:cs="Arial" w:hint="eastAsia"/>
                <w:bCs/>
                <w:spacing w:val="5"/>
                <w:sz w:val="18"/>
                <w:szCs w:val="18"/>
                <w:lang w:val="en-US" w:eastAsia="zh-CN"/>
              </w:rPr>
              <w:t>软件升级</w:t>
            </w:r>
          </w:p>
        </w:tc>
      </w:tr>
      <w:tr w:rsidR="00104AED" w:rsidTr="00F2571F">
        <w:trPr>
          <w:cantSplit/>
          <w:trHeight w:val="182"/>
        </w:trPr>
        <w:tc>
          <w:tcPr>
            <w:tcW w:w="1567" w:type="dxa"/>
            <w:tcBorders>
              <w:right w:val="single" w:sz="4" w:space="0" w:color="auto"/>
            </w:tcBorders>
          </w:tcPr>
          <w:p w:rsidR="00104AED" w:rsidRDefault="00104AED">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104AED" w:rsidRDefault="00104AED" w:rsidP="00F2571F">
            <w:pPr>
              <w:spacing w:before="60" w:after="60"/>
              <w:ind w:left="170"/>
              <w:jc w:val="center"/>
              <w:rPr>
                <w:rFonts w:cs="Arial"/>
                <w:b/>
                <w:sz w:val="18"/>
                <w:szCs w:val="18"/>
                <w:lang w:val="en-US" w:eastAsia="zh-CN"/>
              </w:rPr>
            </w:pPr>
            <w:r>
              <w:rPr>
                <w:rFonts w:cs="Arial" w:hint="eastAsia"/>
                <w:b/>
                <w:sz w:val="18"/>
                <w:szCs w:val="18"/>
                <w:lang w:val="en-US" w:eastAsia="zh-CN"/>
              </w:rPr>
              <w:t>3</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104AED" w:rsidRDefault="00624ED3" w:rsidP="00104AED">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升级完成后，核查软件版本是否为</w:t>
            </w:r>
            <w:r>
              <w:rPr>
                <w:rFonts w:cs="Arial" w:hint="eastAsia"/>
                <w:bCs/>
                <w:spacing w:val="5"/>
                <w:sz w:val="18"/>
                <w:szCs w:val="18"/>
                <w:lang w:val="en-US" w:eastAsia="zh-CN"/>
              </w:rPr>
              <w:t>R</w:t>
            </w:r>
            <w:r>
              <w:rPr>
                <w:rFonts w:cs="Arial"/>
                <w:bCs/>
                <w:spacing w:val="5"/>
                <w:sz w:val="18"/>
                <w:szCs w:val="18"/>
                <w:lang w:val="en-US" w:eastAsia="zh-CN"/>
              </w:rPr>
              <w:t>08</w:t>
            </w:r>
          </w:p>
        </w:tc>
      </w:tr>
    </w:tbl>
    <w:p w:rsidR="00D327D9" w:rsidRDefault="006D55DA" w:rsidP="006D55DA">
      <w:pPr>
        <w:pStyle w:val="1"/>
        <w:numPr>
          <w:ilvl w:val="0"/>
          <w:numId w:val="0"/>
        </w:numPr>
        <w:tabs>
          <w:tab w:val="left" w:pos="432"/>
        </w:tabs>
        <w:spacing w:before="240" w:after="60"/>
        <w:rPr>
          <w:lang w:val="en-US"/>
        </w:rPr>
      </w:pPr>
      <w:bookmarkStart w:id="13" w:name="_Toc156310107"/>
      <w:r>
        <w:rPr>
          <w:lang w:val="en-US" w:eastAsia="zh-CN"/>
        </w:rPr>
        <w:t>8</w:t>
      </w:r>
      <w:r w:rsidR="0091020F">
        <w:rPr>
          <w:lang w:val="en-US" w:eastAsia="zh-CN"/>
        </w:rPr>
        <w:t xml:space="preserve"> </w:t>
      </w:r>
      <w:r w:rsidR="00311648">
        <w:rPr>
          <w:rFonts w:hint="eastAsia"/>
          <w:lang w:val="en-US" w:eastAsia="zh-CN"/>
        </w:rPr>
        <w:t>最后检查</w:t>
      </w:r>
      <w:bookmarkEnd w:id="13"/>
    </w:p>
    <w:tbl>
      <w:tblPr>
        <w:tblW w:w="9356" w:type="dxa"/>
        <w:tblInd w:w="70" w:type="dxa"/>
        <w:tblLayout w:type="fixed"/>
        <w:tblCellMar>
          <w:left w:w="70" w:type="dxa"/>
          <w:right w:w="70" w:type="dxa"/>
        </w:tblCellMar>
        <w:tblLook w:val="04A0" w:firstRow="1" w:lastRow="0" w:firstColumn="1" w:lastColumn="0" w:noHBand="0" w:noVBand="1"/>
      </w:tblPr>
      <w:tblGrid>
        <w:gridCol w:w="1555"/>
        <w:gridCol w:w="425"/>
        <w:gridCol w:w="7376"/>
      </w:tblGrid>
      <w:tr w:rsidR="00D327D9">
        <w:trPr>
          <w:cantSplit/>
          <w:trHeight w:val="169"/>
        </w:trPr>
        <w:tc>
          <w:tcPr>
            <w:tcW w:w="1555" w:type="dxa"/>
            <w:tcBorders>
              <w:right w:val="single" w:sz="4" w:space="0" w:color="auto"/>
            </w:tcBorders>
          </w:tcPr>
          <w:p w:rsidR="00D327D9" w:rsidRDefault="00D327D9">
            <w:pPr>
              <w:pStyle w:val="Structurecolumn"/>
              <w:rPr>
                <w:sz w:val="18"/>
                <w:szCs w:val="18"/>
              </w:rPr>
            </w:pPr>
          </w:p>
        </w:tc>
        <w:tc>
          <w:tcPr>
            <w:tcW w:w="425"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rPr>
            </w:pPr>
            <w:r>
              <w:rPr>
                <w:rFonts w:cs="Arial"/>
                <w:b/>
                <w:sz w:val="18"/>
                <w:szCs w:val="18"/>
                <w:lang w:val="en-US"/>
              </w:rPr>
              <w:t>No</w:t>
            </w:r>
          </w:p>
        </w:tc>
        <w:tc>
          <w:tcPr>
            <w:tcW w:w="737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rPr>
                <w:rFonts w:cs="Arial"/>
                <w:sz w:val="18"/>
                <w:szCs w:val="18"/>
                <w:lang w:val="en-US" w:eastAsia="zh-CN"/>
              </w:rPr>
            </w:pPr>
            <w:r>
              <w:rPr>
                <w:rFonts w:cs="Arial" w:hint="eastAsia"/>
                <w:b/>
                <w:sz w:val="18"/>
                <w:szCs w:val="18"/>
                <w:lang w:val="en-US" w:eastAsia="zh-CN"/>
              </w:rPr>
              <w:t>描述</w:t>
            </w:r>
          </w:p>
        </w:tc>
      </w:tr>
      <w:tr w:rsidR="00D327D9">
        <w:trPr>
          <w:cantSplit/>
          <w:trHeight w:val="102"/>
        </w:trPr>
        <w:tc>
          <w:tcPr>
            <w:tcW w:w="1555" w:type="dxa"/>
            <w:tcBorders>
              <w:right w:val="single" w:sz="4" w:space="0" w:color="auto"/>
            </w:tcBorders>
          </w:tcPr>
          <w:p w:rsidR="00D327D9" w:rsidRDefault="00311648">
            <w:pPr>
              <w:spacing w:before="120"/>
              <w:rPr>
                <w:rFonts w:cs="Arial"/>
                <w:sz w:val="18"/>
                <w:szCs w:val="18"/>
                <w:lang w:val="en-US" w:eastAsia="zh-CN"/>
              </w:rPr>
            </w:pPr>
            <w:r>
              <w:rPr>
                <w:rFonts w:cs="Arial" w:hint="eastAsia"/>
                <w:b/>
                <w:sz w:val="18"/>
                <w:szCs w:val="18"/>
                <w:lang w:val="en-US" w:eastAsia="zh-CN"/>
              </w:rPr>
              <w:lastRenderedPageBreak/>
              <w:t>恢复正常操作</w:t>
            </w:r>
          </w:p>
        </w:tc>
        <w:tc>
          <w:tcPr>
            <w:tcW w:w="425"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37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把所有的工具和设备从</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里拿出来</w:t>
            </w:r>
          </w:p>
          <w:p w:rsidR="00D327D9" w:rsidRDefault="00311648">
            <w:pPr>
              <w:pStyle w:val="af0"/>
              <w:numPr>
                <w:ilvl w:val="0"/>
                <w:numId w:val="8"/>
              </w:numPr>
              <w:autoSpaceDE w:val="0"/>
              <w:autoSpaceDN w:val="0"/>
              <w:adjustRightInd w:val="0"/>
              <w:spacing w:before="60" w:after="60"/>
              <w:rPr>
                <w:sz w:val="18"/>
                <w:lang w:val="en-US" w:eastAsia="zh-CN"/>
              </w:rPr>
            </w:pPr>
            <w:r>
              <w:rPr>
                <w:rFonts w:hint="eastAsia"/>
                <w:sz w:val="18"/>
                <w:lang w:val="en-US" w:eastAsia="zh-CN"/>
              </w:rPr>
              <w:t>松开维修站停止按钮</w:t>
            </w:r>
            <w:r>
              <w:rPr>
                <w:sz w:val="18"/>
                <w:lang w:val="en-US" w:eastAsia="zh-CN"/>
              </w:rPr>
              <w:t>(JHSG)</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shd w:val="clear" w:color="auto" w:fill="F5F5F5"/>
                <w:lang w:eastAsia="zh-CN"/>
              </w:rPr>
              <w:t>按照现场安全手册的要求撤离</w:t>
            </w:r>
          </w:p>
          <w:p w:rsidR="00D327D9" w:rsidRDefault="00311648">
            <w:pPr>
              <w:pStyle w:val="af0"/>
              <w:numPr>
                <w:ilvl w:val="0"/>
                <w:numId w:val="8"/>
              </w:numPr>
              <w:autoSpaceDE w:val="0"/>
              <w:autoSpaceDN w:val="0"/>
              <w:adjustRightInd w:val="0"/>
              <w:spacing w:before="60" w:after="60"/>
              <w:rPr>
                <w:sz w:val="18"/>
                <w:szCs w:val="18"/>
                <w:lang w:val="en-US" w:eastAsia="zh-CN"/>
              </w:rPr>
            </w:pPr>
            <w:proofErr w:type="gramStart"/>
            <w:r>
              <w:rPr>
                <w:rFonts w:ascii="微软雅黑" w:eastAsia="微软雅黑" w:hAnsi="微软雅黑" w:cs="微软雅黑"/>
                <w:color w:val="333333"/>
                <w:sz w:val="18"/>
                <w:szCs w:val="18"/>
                <w:shd w:val="clear" w:color="auto" w:fill="F5F5F5"/>
                <w:lang w:eastAsia="zh-CN"/>
              </w:rPr>
              <w:t>拆除机</w:t>
            </w:r>
            <w:proofErr w:type="gramEnd"/>
            <w:r>
              <w:rPr>
                <w:rFonts w:ascii="微软雅黑" w:eastAsia="微软雅黑" w:hAnsi="微软雅黑" w:cs="微软雅黑"/>
                <w:color w:val="333333"/>
                <w:sz w:val="18"/>
                <w:szCs w:val="18"/>
                <w:shd w:val="clear" w:color="auto" w:fill="F5F5F5"/>
                <w:lang w:eastAsia="zh-CN"/>
              </w:rPr>
              <w:t>门前的“停止服务”标志</w:t>
            </w:r>
          </w:p>
          <w:p w:rsidR="00D327D9" w:rsidRDefault="00311648">
            <w:pPr>
              <w:pStyle w:val="af0"/>
              <w:numPr>
                <w:ilvl w:val="0"/>
                <w:numId w:val="8"/>
              </w:numPr>
              <w:autoSpaceDE w:val="0"/>
              <w:autoSpaceDN w:val="0"/>
              <w:adjustRightInd w:val="0"/>
              <w:spacing w:before="60" w:after="60"/>
              <w:rPr>
                <w:sz w:val="18"/>
                <w:szCs w:val="18"/>
                <w:lang w:val="en-US"/>
              </w:rPr>
            </w:pPr>
            <w:proofErr w:type="spellStart"/>
            <w:r>
              <w:rPr>
                <w:rFonts w:ascii="微软雅黑" w:eastAsia="微软雅黑" w:hAnsi="微软雅黑" w:cs="微软雅黑"/>
                <w:color w:val="333333"/>
                <w:sz w:val="18"/>
                <w:szCs w:val="18"/>
                <w:shd w:val="clear" w:color="auto" w:fill="F5F5F5"/>
              </w:rPr>
              <w:t>让电梯恢复正常运行</w:t>
            </w:r>
            <w:proofErr w:type="spellEnd"/>
          </w:p>
          <w:p w:rsidR="00D327D9"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shd w:val="clear" w:color="auto" w:fill="F5F5F5"/>
                <w:lang w:eastAsia="zh-CN"/>
              </w:rPr>
              <w:t>在维护现场日志中记录工作日期</w:t>
            </w:r>
          </w:p>
        </w:tc>
      </w:tr>
    </w:tbl>
    <w:p w:rsidR="00D327D9" w:rsidRDefault="00D327D9">
      <w:pPr>
        <w:rPr>
          <w:lang w:val="en-US"/>
        </w:rPr>
      </w:pPr>
    </w:p>
    <w:sectPr w:rsidR="00D327D9">
      <w:headerReference w:type="default" r:id="rId37"/>
      <w:footerReference w:type="default" r:id="rId38"/>
      <w:headerReference w:type="first" r:id="rId39"/>
      <w:footerReference w:type="first" r:id="rId40"/>
      <w:pgSz w:w="11906" w:h="16838"/>
      <w:pgMar w:top="826" w:right="849" w:bottom="1440" w:left="1077" w:header="567" w:footer="3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5F08" w:rsidRDefault="00E65F08">
      <w:r>
        <w:separator/>
      </w:r>
    </w:p>
  </w:endnote>
  <w:endnote w:type="continuationSeparator" w:id="0">
    <w:p w:rsidR="00E65F08" w:rsidRDefault="00E65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sig w:usb0="00000000" w:usb1="00000000" w:usb2="00000000" w:usb3="00000000" w:csb0="00000001" w:csb1="00000000"/>
  </w:font>
  <w:font w:name="Helvetica-Narrow">
    <w:altName w:val="Arial Narrow"/>
    <w:charset w:val="00"/>
    <w:family w:val="swiss"/>
    <w:pitch w:val="default"/>
    <w:sig w:usb0="00000000"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ACF3C50" w:usb2="00000016" w:usb3="00000000" w:csb0="0004001F" w:csb1="00000000"/>
  </w:font>
  <w:font w:name="CIDFont">
    <w:altName w:val="Segoe Print"/>
    <w:charset w:val="00"/>
    <w:family w:val="auto"/>
    <w:pitch w:val="default"/>
  </w:font>
  <w:font w:name="Helvetica">
    <w:panose1 w:val="020B0604020202020204"/>
    <w:charset w:val="00"/>
    <w:family w:val="swiss"/>
    <w:pitch w:val="variable"/>
    <w:sig w:usb0="00000007" w:usb1="00000000" w:usb2="00000000" w:usb3="00000000" w:csb0="00000093" w:csb1="00000000"/>
  </w:font>
  <w:font w:name="Swiss 721 SWA">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15" w:type="dxa"/>
      <w:tblLayout w:type="fixed"/>
      <w:tblCellMar>
        <w:left w:w="0" w:type="dxa"/>
        <w:right w:w="0" w:type="dxa"/>
      </w:tblCellMar>
      <w:tblLook w:val="04A0" w:firstRow="1" w:lastRow="0" w:firstColumn="1" w:lastColumn="0" w:noHBand="0" w:noVBand="1"/>
    </w:tblPr>
    <w:tblGrid>
      <w:gridCol w:w="4536"/>
      <w:gridCol w:w="851"/>
      <w:gridCol w:w="838"/>
      <w:gridCol w:w="454"/>
      <w:gridCol w:w="2081"/>
      <w:gridCol w:w="454"/>
      <w:gridCol w:w="567"/>
      <w:gridCol w:w="567"/>
    </w:tblGrid>
    <w:tr w:rsidR="003B629A" w:rsidTr="00A2397C">
      <w:trPr>
        <w:cantSplit/>
        <w:trHeight w:val="110"/>
      </w:trPr>
      <w:tc>
        <w:tcPr>
          <w:tcW w:w="10348" w:type="dxa"/>
          <w:gridSpan w:val="8"/>
          <w:tcBorders>
            <w:left w:val="single" w:sz="12" w:space="0" w:color="auto"/>
            <w:bottom w:val="single" w:sz="12" w:space="0" w:color="auto"/>
            <w:right w:val="single" w:sz="12" w:space="0" w:color="auto"/>
          </w:tcBorders>
        </w:tcPr>
        <w:p w:rsidR="003B629A" w:rsidRDefault="003B629A">
          <w:pPr>
            <w:pStyle w:val="KSP144DM"/>
            <w:spacing w:before="40"/>
            <w:rPr>
              <w:rFonts w:ascii="Helvetica" w:hAnsi="Helvetica"/>
              <w:color w:val="000000"/>
              <w:sz w:val="8"/>
            </w:rPr>
          </w:pPr>
        </w:p>
      </w:tc>
    </w:tr>
    <w:tr w:rsidR="003B629A" w:rsidTr="00A2397C">
      <w:trPr>
        <w:cantSplit/>
        <w:trHeight w:val="510"/>
      </w:trPr>
      <w:tc>
        <w:tcPr>
          <w:tcW w:w="4536" w:type="dxa"/>
          <w:tcBorders>
            <w:top w:val="single" w:sz="12" w:space="0" w:color="auto"/>
            <w:left w:val="single" w:sz="12" w:space="0" w:color="auto"/>
            <w:bottom w:val="single" w:sz="12" w:space="0" w:color="auto"/>
          </w:tcBorders>
          <w:vAlign w:val="center"/>
        </w:tcPr>
        <w:p w:rsidR="003B629A" w:rsidRDefault="005744DF" w:rsidP="00A2397C">
          <w:pPr>
            <w:pStyle w:val="KSP144DM"/>
            <w:spacing w:after="20"/>
            <w:ind w:left="113"/>
            <w:rPr>
              <w:rFonts w:cs="Arial"/>
              <w:b/>
              <w:color w:val="000000"/>
              <w:sz w:val="32"/>
              <w:szCs w:val="32"/>
              <w:lang w:eastAsia="zh-CN"/>
            </w:rPr>
          </w:pPr>
          <w:r>
            <w:rPr>
              <w:rFonts w:ascii="Arial" w:hAnsi="Arial" w:cs="Arial" w:hint="eastAsia"/>
              <w:b/>
              <w:color w:val="000000"/>
              <w:spacing w:val="10"/>
              <w:sz w:val="22"/>
              <w:lang w:eastAsia="zh-CN"/>
            </w:rPr>
            <w:t>解决</w:t>
          </w:r>
          <w:r w:rsidRPr="005744DF">
            <w:rPr>
              <w:rFonts w:ascii="Arial" w:hAnsi="Arial" w:cs="Arial" w:hint="eastAsia"/>
              <w:b/>
              <w:color w:val="000000"/>
              <w:spacing w:val="10"/>
              <w:sz w:val="22"/>
              <w:lang w:eastAsia="zh-CN"/>
            </w:rPr>
            <w:t>家用梯</w:t>
          </w:r>
          <w:r w:rsidRPr="005744DF">
            <w:rPr>
              <w:rFonts w:ascii="Arial" w:hAnsi="Arial" w:cs="Arial" w:hint="eastAsia"/>
              <w:b/>
              <w:color w:val="000000"/>
              <w:spacing w:val="10"/>
              <w:sz w:val="22"/>
              <w:lang w:eastAsia="zh-CN"/>
            </w:rPr>
            <w:t>I</w:t>
          </w:r>
          <w:r w:rsidRPr="005744DF">
            <w:rPr>
              <w:rFonts w:ascii="Arial" w:hAnsi="Arial" w:cs="Arial" w:hint="eastAsia"/>
              <w:b/>
              <w:color w:val="000000"/>
              <w:spacing w:val="10"/>
              <w:sz w:val="22"/>
              <w:lang w:eastAsia="zh-CN"/>
            </w:rPr>
            <w:t>代</w:t>
          </w:r>
          <w:r w:rsidRPr="005744DF">
            <w:rPr>
              <w:rFonts w:ascii="Arial" w:hAnsi="Arial" w:cs="Arial"/>
              <w:b/>
              <w:color w:val="000000"/>
              <w:spacing w:val="10"/>
              <w:sz w:val="22"/>
              <w:lang w:eastAsia="zh-CN"/>
            </w:rPr>
            <w:t>BVT13301</w:t>
          </w:r>
          <w:r w:rsidRPr="005744DF">
            <w:rPr>
              <w:rFonts w:ascii="Arial" w:hAnsi="Arial" w:cs="Arial" w:hint="eastAsia"/>
              <w:b/>
              <w:color w:val="000000"/>
              <w:spacing w:val="10"/>
              <w:sz w:val="22"/>
              <w:lang w:eastAsia="zh-CN"/>
            </w:rPr>
            <w:t>拨打电话功能缺失问题</w:t>
          </w:r>
          <w:r w:rsidR="0014648D" w:rsidRPr="004952A7">
            <w:rPr>
              <w:rFonts w:ascii="Arial" w:hAnsi="Arial" w:cs="Arial" w:hint="eastAsia"/>
              <w:b/>
              <w:color w:val="000000"/>
              <w:spacing w:val="10"/>
              <w:sz w:val="22"/>
              <w:lang w:eastAsia="zh-CN"/>
            </w:rPr>
            <w:t>操作指导</w:t>
          </w:r>
          <w:r w:rsidR="0014648D">
            <w:rPr>
              <w:rFonts w:ascii="Arial" w:hAnsi="Arial" w:cs="Arial" w:hint="eastAsia"/>
              <w:b/>
              <w:color w:val="000000"/>
              <w:spacing w:val="10"/>
              <w:sz w:val="22"/>
              <w:lang w:eastAsia="zh-CN"/>
            </w:rPr>
            <w:t>说明</w:t>
          </w:r>
        </w:p>
      </w:tc>
      <w:tc>
        <w:tcPr>
          <w:tcW w:w="85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No.</w:t>
          </w:r>
        </w:p>
        <w:p w:rsidR="003B629A" w:rsidRDefault="003B629A" w:rsidP="00A2397C">
          <w:pPr>
            <w:pStyle w:val="KSP144DM"/>
            <w:spacing w:before="40"/>
            <w:ind w:left="0"/>
            <w:jc w:val="center"/>
            <w:rPr>
              <w:rFonts w:ascii="Arial" w:hAnsi="Arial" w:cs="Arial"/>
              <w:color w:val="000000"/>
            </w:rPr>
          </w:pPr>
          <w:proofErr w:type="spellStart"/>
          <w:r>
            <w:rPr>
              <w:rFonts w:ascii="Arial" w:hAnsi="Arial" w:cs="Arial"/>
              <w:color w:val="000000"/>
            </w:rPr>
            <w:t>xxxxx</w:t>
          </w:r>
          <w:proofErr w:type="spellEnd"/>
        </w:p>
      </w:tc>
      <w:tc>
        <w:tcPr>
          <w:tcW w:w="838" w:type="dxa"/>
          <w:tcBorders>
            <w:top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Date</w:t>
          </w:r>
        </w:p>
        <w:p w:rsidR="003B629A" w:rsidRDefault="003B629A" w:rsidP="00A2397C">
          <w:pPr>
            <w:pStyle w:val="KSP144DM"/>
            <w:spacing w:before="40"/>
            <w:ind w:left="0"/>
            <w:jc w:val="center"/>
            <w:rPr>
              <w:rFonts w:ascii="Arial" w:hAnsi="Arial" w:cs="Arial"/>
              <w:color w:val="000000"/>
            </w:rPr>
          </w:pPr>
          <w:r>
            <w:rPr>
              <w:rFonts w:ascii="Arial" w:hAnsi="Arial" w:cs="Arial"/>
              <w:color w:val="000000"/>
            </w:rPr>
            <w:t>24-04-12</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Ae</w:t>
          </w:r>
        </w:p>
        <w:p w:rsidR="003B629A" w:rsidRDefault="003B629A" w:rsidP="00A2397C">
          <w:pPr>
            <w:pStyle w:val="KSP144DM"/>
            <w:spacing w:before="40"/>
            <w:ind w:left="0"/>
            <w:jc w:val="center"/>
            <w:rPr>
              <w:rFonts w:ascii="Arial" w:hAnsi="Arial" w:cs="Arial"/>
              <w:color w:val="000000"/>
            </w:rPr>
          </w:pPr>
          <w:r>
            <w:rPr>
              <w:rFonts w:ascii="Arial" w:hAnsi="Arial" w:cs="Arial" w:hint="eastAsia"/>
              <w:color w:val="000000"/>
              <w:lang w:eastAsia="zh-CN"/>
            </w:rPr>
            <w:t>V1.1</w:t>
          </w:r>
        </w:p>
      </w:tc>
      <w:tc>
        <w:tcPr>
          <w:tcW w:w="208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120"/>
            <w:ind w:left="0"/>
            <w:jc w:val="center"/>
            <w:rPr>
              <w:rFonts w:ascii="Arial" w:hAnsi="Arial" w:cs="Arial"/>
              <w:color w:val="000000"/>
            </w:rPr>
          </w:pPr>
          <w:r>
            <w:rPr>
              <w:rFonts w:ascii="Arial" w:hAnsi="Arial" w:cs="Arial"/>
              <w:b/>
              <w:color w:val="000000"/>
              <w:spacing w:val="10"/>
              <w:sz w:val="22"/>
            </w:rPr>
            <w:t xml:space="preserve"> J</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Page</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fldChar w:fldCharType="begin"/>
          </w:r>
          <w:r>
            <w:rPr>
              <w:rFonts w:ascii="Arial" w:hAnsi="Arial" w:cs="Arial"/>
              <w:color w:val="000000"/>
              <w:sz w:val="20"/>
            </w:rPr>
            <w:instrText xml:space="preserve">PAGE </w:instrText>
          </w:r>
          <w:r>
            <w:rPr>
              <w:rFonts w:ascii="Arial" w:hAnsi="Arial" w:cs="Arial"/>
              <w:color w:val="000000"/>
              <w:sz w:val="20"/>
            </w:rPr>
            <w:fldChar w:fldCharType="separate"/>
          </w:r>
          <w:r>
            <w:rPr>
              <w:rFonts w:ascii="Arial" w:hAnsi="Arial" w:cs="Arial"/>
              <w:noProof/>
              <w:color w:val="000000"/>
              <w:sz w:val="20"/>
            </w:rPr>
            <w:t>2</w:t>
          </w:r>
          <w:r>
            <w:rPr>
              <w:rFonts w:ascii="Arial" w:hAnsi="Arial" w:cs="Arial"/>
              <w:color w:val="000000"/>
              <w:sz w:val="20"/>
            </w:rPr>
            <w:fldChar w:fldCharType="end"/>
          </w:r>
        </w:p>
      </w:tc>
      <w:tc>
        <w:tcPr>
          <w:tcW w:w="567"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Format</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A4</w:t>
          </w:r>
        </w:p>
      </w:tc>
      <w:tc>
        <w:tcPr>
          <w:tcW w:w="567" w:type="dxa"/>
          <w:tcBorders>
            <w:top w:val="single" w:sz="12" w:space="0" w:color="auto"/>
            <w:bottom w:val="single" w:sz="12" w:space="0" w:color="auto"/>
            <w:right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Lang.</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E</w:t>
          </w:r>
        </w:p>
      </w:tc>
    </w:tr>
  </w:tbl>
  <w:p w:rsidR="003B629A" w:rsidRDefault="003B629A">
    <w:pPr>
      <w:tabs>
        <w:tab w:val="right" w:pos="10348"/>
      </w:tabs>
      <w:ind w:left="57"/>
      <w:rPr>
        <w:rFonts w:ascii="Swiss 721 SWA" w:hAnsi="Swiss 721 SWA"/>
        <w:color w:val="000000"/>
        <w:sz w:val="16"/>
        <w:lang w:val="en-GB"/>
      </w:rPr>
    </w:pPr>
    <w:r>
      <w:rPr>
        <w:rFonts w:ascii="Swiss 721 SWA" w:hAnsi="Swiss 721 SWA"/>
        <w:color w:val="000000"/>
        <w:sz w:val="16"/>
        <w:lang w:val="en-GB"/>
      </w:rPr>
      <w:t xml:space="preserve">Copyright © </w:t>
    </w:r>
    <w:r>
      <w:rPr>
        <w:rFonts w:ascii="Swiss 721 SWA" w:hAnsi="Swiss 721 SWA"/>
        <w:color w:val="000000"/>
        <w:sz w:val="16"/>
        <w:lang w:val="en-GB"/>
      </w:rPr>
      <w:fldChar w:fldCharType="begin"/>
    </w:r>
    <w:r>
      <w:rPr>
        <w:rFonts w:ascii="Swiss 721 SWA" w:hAnsi="Swiss 721 SWA"/>
        <w:color w:val="000000"/>
        <w:sz w:val="16"/>
        <w:lang w:val="en-GB"/>
      </w:rPr>
      <w:instrText xml:space="preserve"> DATE [\@ "yyyy"]  \* MERGEFORMAT </w:instrText>
    </w:r>
    <w:r>
      <w:rPr>
        <w:rFonts w:ascii="Swiss 721 SWA" w:hAnsi="Swiss 721 SWA"/>
        <w:color w:val="000000"/>
        <w:sz w:val="16"/>
        <w:lang w:val="en-GB"/>
      </w:rPr>
      <w:fldChar w:fldCharType="separate"/>
    </w:r>
    <w:r w:rsidR="005744DF">
      <w:rPr>
        <w:rFonts w:ascii="Swiss 721 SWA" w:hAnsi="Swiss 721 SWA"/>
        <w:noProof/>
        <w:color w:val="000000"/>
        <w:sz w:val="16"/>
        <w:lang w:val="en-GB"/>
      </w:rPr>
      <w:t>2024</w:t>
    </w:r>
    <w:r>
      <w:rPr>
        <w:rFonts w:ascii="Swiss 721 SWA" w:hAnsi="Swiss 721 SWA"/>
        <w:color w:val="000000"/>
        <w:sz w:val="16"/>
        <w:lang w:val="en-GB"/>
      </w:rPr>
      <w:fldChar w:fldCharType="end"/>
    </w:r>
    <w:r>
      <w:rPr>
        <w:rFonts w:ascii="Swiss 721 SWA" w:hAnsi="Swiss 721 SWA"/>
        <w:color w:val="000000"/>
        <w:sz w:val="16"/>
        <w:lang w:val="en-GB"/>
      </w:rPr>
      <w:t xml:space="preserve"> INVENTIO AG     </w:t>
    </w:r>
    <w:r>
      <w:rPr>
        <w:rFonts w:ascii="Swiss 721 SWA" w:hAnsi="Swiss 721 SWA" w:hint="eastAsia"/>
        <w:color w:val="000000"/>
        <w:sz w:val="16"/>
        <w:lang w:val="en-GB" w:eastAsia="zh-CN"/>
      </w:rPr>
      <w:t>wuziyu</w:t>
    </w:r>
    <w:r>
      <w:rPr>
        <w:rFonts w:ascii="Swiss 721 SWA" w:hAnsi="Swiss 721 SWA"/>
        <w:color w:val="000000"/>
        <w:sz w:val="16"/>
        <w:lang w:val="en-GB"/>
      </w:rPr>
      <w:tab/>
    </w:r>
  </w:p>
  <w:p w:rsidR="003B629A" w:rsidRPr="00A2397C" w:rsidRDefault="005744DF" w:rsidP="005C4E9E">
    <w:pPr>
      <w:pStyle w:val="KSP144DM"/>
      <w:spacing w:after="20"/>
      <w:ind w:left="113" w:firstLineChars="700" w:firstLine="1616"/>
    </w:pPr>
    <w:r>
      <w:rPr>
        <w:rFonts w:ascii="Arial" w:hAnsi="Arial" w:cs="Arial" w:hint="eastAsia"/>
        <w:b/>
        <w:color w:val="000000"/>
        <w:spacing w:val="10"/>
        <w:sz w:val="22"/>
        <w:lang w:eastAsia="zh-CN"/>
      </w:rPr>
      <w:t>解决</w:t>
    </w:r>
    <w:r w:rsidRPr="005744DF">
      <w:rPr>
        <w:rFonts w:ascii="Arial" w:hAnsi="Arial" w:cs="Arial" w:hint="eastAsia"/>
        <w:b/>
        <w:color w:val="000000"/>
        <w:spacing w:val="10"/>
        <w:sz w:val="22"/>
        <w:lang w:eastAsia="zh-CN"/>
      </w:rPr>
      <w:t>家用梯</w:t>
    </w:r>
    <w:r w:rsidRPr="005744DF">
      <w:rPr>
        <w:rFonts w:ascii="Arial" w:hAnsi="Arial" w:cs="Arial" w:hint="eastAsia"/>
        <w:b/>
        <w:color w:val="000000"/>
        <w:spacing w:val="10"/>
        <w:sz w:val="22"/>
        <w:lang w:eastAsia="zh-CN"/>
      </w:rPr>
      <w:t>I</w:t>
    </w:r>
    <w:r w:rsidRPr="005744DF">
      <w:rPr>
        <w:rFonts w:ascii="Arial" w:hAnsi="Arial" w:cs="Arial" w:hint="eastAsia"/>
        <w:b/>
        <w:color w:val="000000"/>
        <w:spacing w:val="10"/>
        <w:sz w:val="22"/>
        <w:lang w:eastAsia="zh-CN"/>
      </w:rPr>
      <w:t>代</w:t>
    </w:r>
    <w:r w:rsidRPr="005744DF">
      <w:rPr>
        <w:rFonts w:ascii="Arial" w:hAnsi="Arial" w:cs="Arial"/>
        <w:b/>
        <w:color w:val="000000"/>
        <w:spacing w:val="10"/>
        <w:sz w:val="22"/>
        <w:lang w:eastAsia="zh-CN"/>
      </w:rPr>
      <w:t>BVT13301</w:t>
    </w:r>
    <w:r w:rsidRPr="005744DF">
      <w:rPr>
        <w:rFonts w:ascii="Arial" w:hAnsi="Arial" w:cs="Arial" w:hint="eastAsia"/>
        <w:b/>
        <w:color w:val="000000"/>
        <w:spacing w:val="10"/>
        <w:sz w:val="22"/>
        <w:lang w:eastAsia="zh-CN"/>
      </w:rPr>
      <w:t>拨打电话功能缺失</w:t>
    </w:r>
    <w:r w:rsidR="00934D1D" w:rsidRPr="00934D1D">
      <w:rPr>
        <w:rFonts w:ascii="Arial" w:hAnsi="Arial" w:cs="Arial" w:hint="eastAsia"/>
        <w:b/>
        <w:color w:val="000000"/>
        <w:spacing w:val="10"/>
        <w:sz w:val="22"/>
        <w:lang w:eastAsia="zh-CN"/>
      </w:rPr>
      <w:t>问题</w:t>
    </w:r>
    <w:r w:rsidR="0014648D" w:rsidRPr="004952A7">
      <w:rPr>
        <w:rFonts w:ascii="Arial" w:hAnsi="Arial" w:cs="Arial" w:hint="eastAsia"/>
        <w:b/>
        <w:color w:val="000000"/>
        <w:spacing w:val="10"/>
        <w:sz w:val="22"/>
        <w:lang w:eastAsia="zh-CN"/>
      </w:rPr>
      <w:t>操作指导</w:t>
    </w:r>
    <w:r w:rsidR="0014648D">
      <w:rPr>
        <w:rFonts w:ascii="Arial" w:hAnsi="Arial" w:cs="Arial" w:hint="eastAsia"/>
        <w:b/>
        <w:color w:val="000000"/>
        <w:spacing w:val="10"/>
        <w:sz w:val="22"/>
        <w:lang w:eastAsia="zh-CN"/>
      </w:rPr>
      <w:t>说明</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84" w:type="dxa"/>
      <w:tblLayout w:type="fixed"/>
      <w:tblCellMar>
        <w:left w:w="0" w:type="dxa"/>
        <w:right w:w="0" w:type="dxa"/>
      </w:tblCellMar>
      <w:tblLook w:val="04A0" w:firstRow="1" w:lastRow="0" w:firstColumn="1" w:lastColumn="0" w:noHBand="0" w:noVBand="1"/>
    </w:tblPr>
    <w:tblGrid>
      <w:gridCol w:w="10084"/>
    </w:tblGrid>
    <w:tr w:rsidR="003B629A">
      <w:trPr>
        <w:cantSplit/>
        <w:trHeight w:val="20"/>
      </w:trPr>
      <w:tc>
        <w:tcPr>
          <w:tcW w:w="10065" w:type="dxa"/>
          <w:tcBorders>
            <w:bottom w:val="single" w:sz="18" w:space="0" w:color="auto"/>
          </w:tcBorders>
        </w:tcPr>
        <w:p w:rsidR="003B629A" w:rsidRDefault="003B629A">
          <w:pPr>
            <w:rPr>
              <w:rFonts w:ascii="Swiss 721 SWA" w:hAnsi="Swiss 721 SWA"/>
              <w:color w:val="000000"/>
              <w:sz w:val="12"/>
            </w:rPr>
          </w:pPr>
        </w:p>
      </w:tc>
    </w:tr>
  </w:tbl>
  <w:p w:rsidR="003B629A" w:rsidRDefault="003B629A" w:rsidP="005744DF">
    <w:pPr>
      <w:pStyle w:val="aa"/>
      <w:ind w:right="-36"/>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5F08" w:rsidRDefault="00E65F08">
      <w:r>
        <w:separator/>
      </w:r>
    </w:p>
  </w:footnote>
  <w:footnote w:type="continuationSeparator" w:id="0">
    <w:p w:rsidR="00E65F08" w:rsidRDefault="00E65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Height w:val="204"/>
      </w:trPr>
      <w:tc>
        <w:tcPr>
          <w:tcW w:w="10376" w:type="dxa"/>
          <w:tcBorders>
            <w:top w:val="single" w:sz="12" w:space="0" w:color="auto"/>
            <w:left w:val="single" w:sz="12" w:space="0" w:color="auto"/>
            <w:right w:val="single" w:sz="12" w:space="0" w:color="auto"/>
          </w:tcBorders>
        </w:tcPr>
        <w:p w:rsidR="003B629A" w:rsidRDefault="003B629A">
          <w:pPr>
            <w:rPr>
              <w:sz w:val="8"/>
            </w:rPr>
          </w:pPr>
        </w:p>
      </w:tc>
    </w:tr>
  </w:tbl>
  <w:p w:rsidR="003B629A" w:rsidRDefault="003B629A">
    <w:pPr>
      <w:pStyle w:val="ab"/>
    </w:pPr>
    <w:r>
      <w:rPr>
        <w:noProof/>
        <w:lang w:val="en-US" w:eastAsia="zh-CN"/>
      </w:rPr>
      <w:drawing>
        <wp:anchor distT="0" distB="0" distL="114300" distR="114300" simplePos="0" relativeHeight="251661312" behindDoc="0" locked="0" layoutInCell="1" allowOverlap="1" wp14:anchorId="26F0B48E" wp14:editId="7B4B6487">
          <wp:simplePos x="0" y="0"/>
          <wp:positionH relativeFrom="column">
            <wp:posOffset>-19796</wp:posOffset>
          </wp:positionH>
          <wp:positionV relativeFrom="paragraph">
            <wp:posOffset>-415290</wp:posOffset>
          </wp:positionV>
          <wp:extent cx="1141171" cy="241060"/>
          <wp:effectExtent l="0" t="0" r="1905" b="6985"/>
          <wp:wrapNone/>
          <wp:docPr id="11" name="图片 11"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Pr>
      <w:tc>
        <w:tcPr>
          <w:tcW w:w="10376" w:type="dxa"/>
          <w:tcBorders>
            <w:top w:val="single" w:sz="12" w:space="0" w:color="auto"/>
            <w:left w:val="single" w:sz="12" w:space="0" w:color="auto"/>
            <w:right w:val="single" w:sz="12" w:space="0" w:color="auto"/>
          </w:tcBorders>
        </w:tcPr>
        <w:p w:rsidR="003B629A" w:rsidRDefault="003B629A">
          <w:pPr>
            <w:tabs>
              <w:tab w:val="center" w:pos="7830"/>
              <w:tab w:val="right" w:pos="9270"/>
              <w:tab w:val="left" w:pos="10440"/>
            </w:tabs>
            <w:jc w:val="center"/>
            <w:rPr>
              <w:sz w:val="8"/>
              <w:lang w:val="en-US"/>
            </w:rPr>
          </w:pPr>
        </w:p>
      </w:tc>
    </w:tr>
  </w:tbl>
  <w:p w:rsidR="003B629A" w:rsidRDefault="003B629A">
    <w:pPr>
      <w:tabs>
        <w:tab w:val="center" w:pos="7830"/>
        <w:tab w:val="right" w:pos="9270"/>
        <w:tab w:val="left" w:pos="10440"/>
      </w:tabs>
      <w:jc w:val="center"/>
      <w:rPr>
        <w:sz w:val="8"/>
        <w:lang w:val="en-US"/>
      </w:rPr>
    </w:pPr>
    <w:r>
      <w:rPr>
        <w:noProof/>
        <w:lang w:val="en-US" w:eastAsia="zh-CN"/>
      </w:rPr>
      <w:drawing>
        <wp:anchor distT="0" distB="0" distL="114300" distR="114300" simplePos="0" relativeHeight="251659264" behindDoc="0" locked="0" layoutInCell="1" allowOverlap="1" wp14:anchorId="4058D18E" wp14:editId="2A6C001E">
          <wp:simplePos x="0" y="0"/>
          <wp:positionH relativeFrom="column">
            <wp:posOffset>31002</wp:posOffset>
          </wp:positionH>
          <wp:positionV relativeFrom="paragraph">
            <wp:posOffset>-366624</wp:posOffset>
          </wp:positionV>
          <wp:extent cx="1141171" cy="241060"/>
          <wp:effectExtent l="0" t="0" r="1905" b="6985"/>
          <wp:wrapNone/>
          <wp:docPr id="6" name="图片 6"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FFFFFF81"/>
    <w:lvl w:ilvl="0">
      <w:start w:val="1"/>
      <w:numFmt w:val="bullet"/>
      <w:pStyle w:val="4"/>
      <w:lvlText w:val=""/>
      <w:lvlJc w:val="left"/>
      <w:pPr>
        <w:tabs>
          <w:tab w:val="left" w:pos="1209"/>
        </w:tabs>
        <w:ind w:left="1209"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FFFFFFFB"/>
    <w:multiLevelType w:val="multilevel"/>
    <w:tmpl w:val="F7BA3F60"/>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0"/>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3" w15:restartNumberingAfterBreak="0">
    <w:nsid w:val="1D3B2153"/>
    <w:multiLevelType w:val="hybridMultilevel"/>
    <w:tmpl w:val="6208545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E41615E"/>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5" w15:restartNumberingAfterBreak="0">
    <w:nsid w:val="1F6D515A"/>
    <w:multiLevelType w:val="hybridMultilevel"/>
    <w:tmpl w:val="7D7A2782"/>
    <w:lvl w:ilvl="0" w:tplc="04090013">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52A18AF"/>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7" w15:restartNumberingAfterBreak="0">
    <w:nsid w:val="42324937"/>
    <w:multiLevelType w:val="multilevel"/>
    <w:tmpl w:val="42324937"/>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8" w15:restartNumberingAfterBreak="0">
    <w:nsid w:val="4840008C"/>
    <w:multiLevelType w:val="multilevel"/>
    <w:tmpl w:val="4840008C"/>
    <w:lvl w:ilvl="0">
      <w:start w:val="1"/>
      <w:numFmt w:val="bullet"/>
      <w:lvlText w:val=""/>
      <w:lvlJc w:val="left"/>
      <w:pPr>
        <w:ind w:left="587" w:hanging="360"/>
      </w:pPr>
      <w:rPr>
        <w:rFonts w:ascii="Symbol" w:hAnsi="Symbol" w:hint="default"/>
      </w:rPr>
    </w:lvl>
    <w:lvl w:ilvl="1">
      <w:start w:val="1"/>
      <w:numFmt w:val="bullet"/>
      <w:lvlText w:val="o"/>
      <w:lvlJc w:val="left"/>
      <w:pPr>
        <w:ind w:left="1307" w:hanging="360"/>
      </w:pPr>
      <w:rPr>
        <w:rFonts w:ascii="Courier New" w:hAnsi="Courier New" w:cs="Courier New" w:hint="default"/>
      </w:rPr>
    </w:lvl>
    <w:lvl w:ilvl="2">
      <w:start w:val="1"/>
      <w:numFmt w:val="bullet"/>
      <w:lvlText w:val=""/>
      <w:lvlJc w:val="left"/>
      <w:pPr>
        <w:ind w:left="2027" w:hanging="360"/>
      </w:pPr>
      <w:rPr>
        <w:rFonts w:ascii="Wingdings" w:hAnsi="Wingdings" w:hint="default"/>
      </w:rPr>
    </w:lvl>
    <w:lvl w:ilvl="3">
      <w:start w:val="1"/>
      <w:numFmt w:val="bullet"/>
      <w:lvlText w:val=""/>
      <w:lvlJc w:val="left"/>
      <w:pPr>
        <w:ind w:left="2747" w:hanging="360"/>
      </w:pPr>
      <w:rPr>
        <w:rFonts w:ascii="Symbol" w:hAnsi="Symbol" w:hint="default"/>
      </w:rPr>
    </w:lvl>
    <w:lvl w:ilvl="4">
      <w:start w:val="1"/>
      <w:numFmt w:val="bullet"/>
      <w:lvlText w:val="o"/>
      <w:lvlJc w:val="left"/>
      <w:pPr>
        <w:ind w:left="3467" w:hanging="360"/>
      </w:pPr>
      <w:rPr>
        <w:rFonts w:ascii="Courier New" w:hAnsi="Courier New" w:cs="Courier New" w:hint="default"/>
      </w:rPr>
    </w:lvl>
    <w:lvl w:ilvl="5">
      <w:start w:val="1"/>
      <w:numFmt w:val="bullet"/>
      <w:lvlText w:val=""/>
      <w:lvlJc w:val="left"/>
      <w:pPr>
        <w:ind w:left="4187" w:hanging="360"/>
      </w:pPr>
      <w:rPr>
        <w:rFonts w:ascii="Wingdings" w:hAnsi="Wingdings" w:hint="default"/>
      </w:rPr>
    </w:lvl>
    <w:lvl w:ilvl="6">
      <w:start w:val="1"/>
      <w:numFmt w:val="bullet"/>
      <w:lvlText w:val=""/>
      <w:lvlJc w:val="left"/>
      <w:pPr>
        <w:ind w:left="4907" w:hanging="360"/>
      </w:pPr>
      <w:rPr>
        <w:rFonts w:ascii="Symbol" w:hAnsi="Symbol" w:hint="default"/>
      </w:rPr>
    </w:lvl>
    <w:lvl w:ilvl="7">
      <w:start w:val="1"/>
      <w:numFmt w:val="bullet"/>
      <w:lvlText w:val="o"/>
      <w:lvlJc w:val="left"/>
      <w:pPr>
        <w:ind w:left="5627" w:hanging="360"/>
      </w:pPr>
      <w:rPr>
        <w:rFonts w:ascii="Courier New" w:hAnsi="Courier New" w:cs="Courier New" w:hint="default"/>
      </w:rPr>
    </w:lvl>
    <w:lvl w:ilvl="8">
      <w:start w:val="1"/>
      <w:numFmt w:val="bullet"/>
      <w:lvlText w:val=""/>
      <w:lvlJc w:val="left"/>
      <w:pPr>
        <w:ind w:left="6347" w:hanging="360"/>
      </w:pPr>
      <w:rPr>
        <w:rFonts w:ascii="Wingdings" w:hAnsi="Wingdings" w:hint="default"/>
      </w:rPr>
    </w:lvl>
  </w:abstractNum>
  <w:abstractNum w:abstractNumId="9" w15:restartNumberingAfterBreak="0">
    <w:nsid w:val="53424128"/>
    <w:multiLevelType w:val="multilevel"/>
    <w:tmpl w:val="53424128"/>
    <w:lvl w:ilvl="0">
      <w:start w:val="1"/>
      <w:numFmt w:val="decimal"/>
      <w:lvlText w:val="%1"/>
      <w:lvlJc w:val="left"/>
      <w:pPr>
        <w:tabs>
          <w:tab w:val="left" w:pos="432"/>
        </w:tabs>
        <w:ind w:left="432" w:hanging="432"/>
      </w:pPr>
    </w:lvl>
    <w:lvl w:ilvl="1">
      <w:start w:val="1"/>
      <w:numFmt w:val="decimal"/>
      <w:lvlText w:val="%1.%2"/>
      <w:lvlJc w:val="left"/>
      <w:pPr>
        <w:tabs>
          <w:tab w:val="left" w:pos="3554"/>
        </w:tabs>
        <w:ind w:left="3554"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0" w15:restartNumberingAfterBreak="0">
    <w:nsid w:val="617931A2"/>
    <w:multiLevelType w:val="multilevel"/>
    <w:tmpl w:val="617931A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64DC0A25"/>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2" w15:restartNumberingAfterBreak="0">
    <w:nsid w:val="6A337229"/>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13" w15:restartNumberingAfterBreak="0">
    <w:nsid w:val="6B586896"/>
    <w:multiLevelType w:val="multilevel"/>
    <w:tmpl w:val="6B586896"/>
    <w:lvl w:ilvl="0">
      <w:start w:val="1"/>
      <w:numFmt w:val="bullet"/>
      <w:pStyle w:val="Bullet"/>
      <w:lvlText w:val=""/>
      <w:lvlJc w:val="left"/>
      <w:pPr>
        <w:tabs>
          <w:tab w:val="left" w:pos="-789"/>
        </w:tabs>
        <w:ind w:left="-789" w:hanging="357"/>
      </w:pPr>
      <w:rPr>
        <w:rFonts w:ascii="Symbol" w:hAnsi="Symbol" w:hint="default"/>
      </w:rPr>
    </w:lvl>
    <w:lvl w:ilvl="1">
      <w:start w:val="1"/>
      <w:numFmt w:val="bullet"/>
      <w:lvlText w:val="o"/>
      <w:lvlJc w:val="left"/>
      <w:pPr>
        <w:tabs>
          <w:tab w:val="left" w:pos="294"/>
        </w:tabs>
        <w:ind w:left="294" w:hanging="360"/>
      </w:pPr>
      <w:rPr>
        <w:rFonts w:ascii="Courier New" w:hAnsi="Courier New" w:cs="Courier New" w:hint="default"/>
      </w:rPr>
    </w:lvl>
    <w:lvl w:ilvl="2">
      <w:start w:val="1"/>
      <w:numFmt w:val="bullet"/>
      <w:lvlText w:val=""/>
      <w:lvlJc w:val="left"/>
      <w:pPr>
        <w:tabs>
          <w:tab w:val="left" w:pos="1014"/>
        </w:tabs>
        <w:ind w:left="1014" w:hanging="360"/>
      </w:pPr>
      <w:rPr>
        <w:rFonts w:ascii="Wingdings" w:hAnsi="Wingdings" w:hint="default"/>
      </w:rPr>
    </w:lvl>
    <w:lvl w:ilvl="3">
      <w:start w:val="1"/>
      <w:numFmt w:val="bullet"/>
      <w:lvlText w:val=""/>
      <w:lvlJc w:val="left"/>
      <w:pPr>
        <w:tabs>
          <w:tab w:val="left" w:pos="1734"/>
        </w:tabs>
        <w:ind w:left="1734" w:hanging="360"/>
      </w:pPr>
      <w:rPr>
        <w:rFonts w:ascii="Symbol" w:hAnsi="Symbol" w:hint="default"/>
      </w:rPr>
    </w:lvl>
    <w:lvl w:ilvl="4">
      <w:start w:val="1"/>
      <w:numFmt w:val="bullet"/>
      <w:lvlText w:val="o"/>
      <w:lvlJc w:val="left"/>
      <w:pPr>
        <w:tabs>
          <w:tab w:val="left" w:pos="2454"/>
        </w:tabs>
        <w:ind w:left="2454" w:hanging="360"/>
      </w:pPr>
      <w:rPr>
        <w:rFonts w:ascii="Courier New" w:hAnsi="Courier New" w:cs="Courier New" w:hint="default"/>
      </w:rPr>
    </w:lvl>
    <w:lvl w:ilvl="5">
      <w:start w:val="1"/>
      <w:numFmt w:val="bullet"/>
      <w:lvlText w:val=""/>
      <w:lvlJc w:val="left"/>
      <w:pPr>
        <w:tabs>
          <w:tab w:val="left" w:pos="3174"/>
        </w:tabs>
        <w:ind w:left="3174" w:hanging="360"/>
      </w:pPr>
      <w:rPr>
        <w:rFonts w:ascii="Wingdings" w:hAnsi="Wingdings" w:hint="default"/>
      </w:rPr>
    </w:lvl>
    <w:lvl w:ilvl="6">
      <w:start w:val="1"/>
      <w:numFmt w:val="bullet"/>
      <w:lvlText w:val=""/>
      <w:lvlJc w:val="left"/>
      <w:pPr>
        <w:tabs>
          <w:tab w:val="left" w:pos="3894"/>
        </w:tabs>
        <w:ind w:left="3894" w:hanging="360"/>
      </w:pPr>
      <w:rPr>
        <w:rFonts w:ascii="Symbol" w:hAnsi="Symbol" w:hint="default"/>
      </w:rPr>
    </w:lvl>
    <w:lvl w:ilvl="7">
      <w:start w:val="1"/>
      <w:numFmt w:val="bullet"/>
      <w:lvlText w:val="o"/>
      <w:lvlJc w:val="left"/>
      <w:pPr>
        <w:tabs>
          <w:tab w:val="left" w:pos="4614"/>
        </w:tabs>
        <w:ind w:left="4614" w:hanging="360"/>
      </w:pPr>
      <w:rPr>
        <w:rFonts w:ascii="Courier New" w:hAnsi="Courier New" w:cs="Courier New" w:hint="default"/>
      </w:rPr>
    </w:lvl>
    <w:lvl w:ilvl="8">
      <w:start w:val="1"/>
      <w:numFmt w:val="bullet"/>
      <w:lvlText w:val=""/>
      <w:lvlJc w:val="left"/>
      <w:pPr>
        <w:tabs>
          <w:tab w:val="left" w:pos="5334"/>
        </w:tabs>
        <w:ind w:left="5334" w:hanging="360"/>
      </w:pPr>
      <w:rPr>
        <w:rFonts w:ascii="Wingdings" w:hAnsi="Wingdings" w:hint="default"/>
      </w:rPr>
    </w:lvl>
  </w:abstractNum>
  <w:abstractNum w:abstractNumId="14" w15:restartNumberingAfterBreak="0">
    <w:nsid w:val="6E43584B"/>
    <w:multiLevelType w:val="hybridMultilevel"/>
    <w:tmpl w:val="F8E62FC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0"/>
  </w:num>
  <w:num w:numId="3">
    <w:abstractNumId w:val="1"/>
  </w:num>
  <w:num w:numId="4">
    <w:abstractNumId w:val="13"/>
  </w:num>
  <w:num w:numId="5">
    <w:abstractNumId w:val="9"/>
  </w:num>
  <w:num w:numId="6">
    <w:abstractNumId w:val="10"/>
  </w:num>
  <w:num w:numId="7">
    <w:abstractNumId w:val="7"/>
  </w:num>
  <w:num w:numId="8">
    <w:abstractNumId w:val="8"/>
  </w:num>
  <w:num w:numId="9">
    <w:abstractNumId w:val="9"/>
    <w:lvlOverride w:ilvl="0">
      <w:lvl w:ilvl="0" w:tentative="1">
        <w:start w:val="1"/>
        <w:numFmt w:val="decimal"/>
        <w:lvlText w:val="%1"/>
        <w:lvlJc w:val="left"/>
        <w:pPr>
          <w:tabs>
            <w:tab w:val="left" w:pos="432"/>
          </w:tabs>
          <w:ind w:left="432" w:hanging="432"/>
        </w:pPr>
        <w:rPr>
          <w:rFonts w:hint="default"/>
        </w:rPr>
      </w:lvl>
    </w:lvlOverride>
    <w:lvlOverride w:ilvl="1">
      <w:lvl w:ilvl="1">
        <w:start w:val="1"/>
        <w:numFmt w:val="decimal"/>
        <w:lvlText w:val="%1.%2"/>
        <w:lvlJc w:val="left"/>
        <w:pPr>
          <w:tabs>
            <w:tab w:val="left" w:pos="3554"/>
          </w:tabs>
          <w:ind w:left="425" w:hanging="141"/>
        </w:pPr>
        <w:rPr>
          <w:rFonts w:hint="default"/>
        </w:rPr>
      </w:lvl>
    </w:lvlOverride>
    <w:lvlOverride w:ilvl="2">
      <w:lvl w:ilvl="2" w:tentative="1">
        <w:start w:val="1"/>
        <w:numFmt w:val="decimal"/>
        <w:lvlText w:val="%1.%2.%3"/>
        <w:lvlJc w:val="left"/>
        <w:pPr>
          <w:tabs>
            <w:tab w:val="left" w:pos="720"/>
          </w:tabs>
          <w:ind w:left="720" w:hanging="720"/>
        </w:pPr>
        <w:rPr>
          <w:rFonts w:hint="default"/>
        </w:rPr>
      </w:lvl>
    </w:lvlOverride>
    <w:lvlOverride w:ilvl="3">
      <w:lvl w:ilvl="3" w:tentative="1">
        <w:start w:val="1"/>
        <w:numFmt w:val="decimal"/>
        <w:lvlText w:val="%1.%2.%3.%4"/>
        <w:lvlJc w:val="left"/>
        <w:pPr>
          <w:tabs>
            <w:tab w:val="left" w:pos="864"/>
          </w:tabs>
          <w:ind w:left="864" w:hanging="864"/>
        </w:pPr>
        <w:rPr>
          <w:rFonts w:hint="default"/>
        </w:rPr>
      </w:lvl>
    </w:lvlOverride>
    <w:lvlOverride w:ilvl="4">
      <w:lvl w:ilvl="4" w:tentative="1">
        <w:start w:val="1"/>
        <w:numFmt w:val="decimal"/>
        <w:lvlText w:val="%1.%2.%3.%4.%5"/>
        <w:lvlJc w:val="left"/>
        <w:pPr>
          <w:tabs>
            <w:tab w:val="left" w:pos="1008"/>
          </w:tabs>
          <w:ind w:left="1008" w:hanging="1008"/>
        </w:pPr>
        <w:rPr>
          <w:rFonts w:hint="default"/>
        </w:rPr>
      </w:lvl>
    </w:lvlOverride>
    <w:lvlOverride w:ilvl="5">
      <w:lvl w:ilvl="5" w:tentative="1">
        <w:start w:val="1"/>
        <w:numFmt w:val="decimal"/>
        <w:lvlText w:val="%1.%2.%3.%4.%5.%6"/>
        <w:lvlJc w:val="left"/>
        <w:pPr>
          <w:tabs>
            <w:tab w:val="left" w:pos="1152"/>
          </w:tabs>
          <w:ind w:left="1152" w:hanging="1152"/>
        </w:pPr>
        <w:rPr>
          <w:rFonts w:hint="default"/>
        </w:rPr>
      </w:lvl>
    </w:lvlOverride>
    <w:lvlOverride w:ilvl="6">
      <w:lvl w:ilvl="6" w:tentative="1">
        <w:start w:val="1"/>
        <w:numFmt w:val="decimal"/>
        <w:lvlText w:val="%1.%2.%3.%4.%5.%6.%7"/>
        <w:lvlJc w:val="left"/>
        <w:pPr>
          <w:tabs>
            <w:tab w:val="left" w:pos="1296"/>
          </w:tabs>
          <w:ind w:left="1296" w:hanging="1296"/>
        </w:pPr>
        <w:rPr>
          <w:rFonts w:hint="default"/>
        </w:rPr>
      </w:lvl>
    </w:lvlOverride>
    <w:lvlOverride w:ilvl="7">
      <w:lvl w:ilvl="7" w:tentative="1">
        <w:start w:val="1"/>
        <w:numFmt w:val="decimal"/>
        <w:lvlText w:val="%1.%2.%3.%4.%5.%6.%7.%8"/>
        <w:lvlJc w:val="left"/>
        <w:pPr>
          <w:tabs>
            <w:tab w:val="left" w:pos="1440"/>
          </w:tabs>
          <w:ind w:left="1440" w:hanging="1440"/>
        </w:pPr>
        <w:rPr>
          <w:rFonts w:hint="default"/>
        </w:rPr>
      </w:lvl>
    </w:lvlOverride>
    <w:lvlOverride w:ilvl="8">
      <w:lvl w:ilvl="8" w:tentative="1">
        <w:start w:val="1"/>
        <w:numFmt w:val="decimal"/>
        <w:lvlText w:val="%1.%2.%3.%4.%5.%6.%7.%8.%9"/>
        <w:lvlJc w:val="left"/>
        <w:pPr>
          <w:tabs>
            <w:tab w:val="left" w:pos="1584"/>
          </w:tabs>
          <w:ind w:left="1584" w:hanging="1584"/>
        </w:pPr>
        <w:rPr>
          <w:rFonts w:hint="default"/>
        </w:rPr>
      </w:lvl>
    </w:lvlOverride>
  </w:num>
  <w:num w:numId="10">
    <w:abstractNumId w:val="6"/>
  </w:num>
  <w:num w:numId="11">
    <w:abstractNumId w:val="2"/>
  </w:num>
  <w:num w:numId="12">
    <w:abstractNumId w:val="2"/>
  </w:num>
  <w:num w:numId="13">
    <w:abstractNumId w:val="11"/>
  </w:num>
  <w:num w:numId="14">
    <w:abstractNumId w:val="12"/>
  </w:num>
  <w:num w:numId="15">
    <w:abstractNumId w:val="4"/>
  </w:num>
  <w:num w:numId="16">
    <w:abstractNumId w:val="5"/>
  </w:num>
  <w:num w:numId="17">
    <w:abstractNumId w:val="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proofState w:spelling="clean" w:grammar="clean"/>
  <w:attachedTemplate r:id="rId1"/>
  <w:defaultTabStop w:val="851"/>
  <w:hyphenationZone w:val="425"/>
  <w:doNotHyphenateCaps/>
  <w:doNotUseMarginsForDrawingGridOrigin/>
  <w:drawingGridHorizontalOrigin w:val="1800"/>
  <w:drawingGridVerticalOrigin w:val="144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FmMjNlOGU1NjNiMjhkM2UzMjI1MDM1NjJjZThhYTQifQ=="/>
  </w:docVars>
  <w:rsids>
    <w:rsidRoot w:val="00882A71"/>
    <w:rsid w:val="00002DCE"/>
    <w:rsid w:val="000047DC"/>
    <w:rsid w:val="0001102A"/>
    <w:rsid w:val="000241E7"/>
    <w:rsid w:val="00026D92"/>
    <w:rsid w:val="00033F8D"/>
    <w:rsid w:val="00035309"/>
    <w:rsid w:val="000445C5"/>
    <w:rsid w:val="00044C92"/>
    <w:rsid w:val="000515FC"/>
    <w:rsid w:val="0005405F"/>
    <w:rsid w:val="00057078"/>
    <w:rsid w:val="0006072C"/>
    <w:rsid w:val="00061254"/>
    <w:rsid w:val="000621CE"/>
    <w:rsid w:val="00062EBB"/>
    <w:rsid w:val="000665FF"/>
    <w:rsid w:val="00070B52"/>
    <w:rsid w:val="00073652"/>
    <w:rsid w:val="00076F7C"/>
    <w:rsid w:val="00086573"/>
    <w:rsid w:val="00094E8C"/>
    <w:rsid w:val="000A04FB"/>
    <w:rsid w:val="000A5BB3"/>
    <w:rsid w:val="000B3FD1"/>
    <w:rsid w:val="000B6495"/>
    <w:rsid w:val="000B6C36"/>
    <w:rsid w:val="000B7D79"/>
    <w:rsid w:val="000C1487"/>
    <w:rsid w:val="000C2B67"/>
    <w:rsid w:val="000C4559"/>
    <w:rsid w:val="000C6760"/>
    <w:rsid w:val="000D08BC"/>
    <w:rsid w:val="000D6048"/>
    <w:rsid w:val="000E0AA2"/>
    <w:rsid w:val="000E2475"/>
    <w:rsid w:val="000E34FA"/>
    <w:rsid w:val="000E3992"/>
    <w:rsid w:val="000E55A0"/>
    <w:rsid w:val="000E5A4D"/>
    <w:rsid w:val="000E6CF6"/>
    <w:rsid w:val="000F1FEB"/>
    <w:rsid w:val="000F3207"/>
    <w:rsid w:val="000F6C9C"/>
    <w:rsid w:val="00100DE2"/>
    <w:rsid w:val="0010495D"/>
    <w:rsid w:val="00104AED"/>
    <w:rsid w:val="0010579B"/>
    <w:rsid w:val="001126BC"/>
    <w:rsid w:val="00124C85"/>
    <w:rsid w:val="00131252"/>
    <w:rsid w:val="00132820"/>
    <w:rsid w:val="00133B22"/>
    <w:rsid w:val="00137E49"/>
    <w:rsid w:val="00145446"/>
    <w:rsid w:val="0014648D"/>
    <w:rsid w:val="001469AE"/>
    <w:rsid w:val="00147D3A"/>
    <w:rsid w:val="001506D2"/>
    <w:rsid w:val="00155DFD"/>
    <w:rsid w:val="00156E97"/>
    <w:rsid w:val="00162294"/>
    <w:rsid w:val="0017434F"/>
    <w:rsid w:val="00174473"/>
    <w:rsid w:val="001760D4"/>
    <w:rsid w:val="0017684F"/>
    <w:rsid w:val="001863B0"/>
    <w:rsid w:val="001917FD"/>
    <w:rsid w:val="00191B0F"/>
    <w:rsid w:val="00195E1F"/>
    <w:rsid w:val="001A56EE"/>
    <w:rsid w:val="001A6147"/>
    <w:rsid w:val="001A71AA"/>
    <w:rsid w:val="001B0EE2"/>
    <w:rsid w:val="001B3982"/>
    <w:rsid w:val="001B4D92"/>
    <w:rsid w:val="001B61A2"/>
    <w:rsid w:val="001C03E1"/>
    <w:rsid w:val="001D1166"/>
    <w:rsid w:val="001D1499"/>
    <w:rsid w:val="001D31E0"/>
    <w:rsid w:val="001E25CE"/>
    <w:rsid w:val="001F103A"/>
    <w:rsid w:val="001F40B8"/>
    <w:rsid w:val="001F49BA"/>
    <w:rsid w:val="001F5947"/>
    <w:rsid w:val="00201098"/>
    <w:rsid w:val="00213905"/>
    <w:rsid w:val="00217D01"/>
    <w:rsid w:val="0022176C"/>
    <w:rsid w:val="0022581A"/>
    <w:rsid w:val="00231C02"/>
    <w:rsid w:val="00234F6A"/>
    <w:rsid w:val="002473F8"/>
    <w:rsid w:val="00247E3A"/>
    <w:rsid w:val="0025647F"/>
    <w:rsid w:val="002661A7"/>
    <w:rsid w:val="0026675E"/>
    <w:rsid w:val="002700C5"/>
    <w:rsid w:val="00290CAB"/>
    <w:rsid w:val="00295027"/>
    <w:rsid w:val="002A1F92"/>
    <w:rsid w:val="002A4BA0"/>
    <w:rsid w:val="002A50DF"/>
    <w:rsid w:val="002A666E"/>
    <w:rsid w:val="002B1791"/>
    <w:rsid w:val="002C40CF"/>
    <w:rsid w:val="002D0B51"/>
    <w:rsid w:val="002D146E"/>
    <w:rsid w:val="002D4571"/>
    <w:rsid w:val="002E1920"/>
    <w:rsid w:val="002F0860"/>
    <w:rsid w:val="002F5D33"/>
    <w:rsid w:val="00300921"/>
    <w:rsid w:val="00304C49"/>
    <w:rsid w:val="0030733D"/>
    <w:rsid w:val="00311648"/>
    <w:rsid w:val="0031398A"/>
    <w:rsid w:val="0031665F"/>
    <w:rsid w:val="00326E6B"/>
    <w:rsid w:val="00327DAD"/>
    <w:rsid w:val="00335E6D"/>
    <w:rsid w:val="00336A19"/>
    <w:rsid w:val="00353B11"/>
    <w:rsid w:val="0036038B"/>
    <w:rsid w:val="00367B7D"/>
    <w:rsid w:val="00375D8D"/>
    <w:rsid w:val="00375F17"/>
    <w:rsid w:val="00386B5E"/>
    <w:rsid w:val="003907C6"/>
    <w:rsid w:val="003968A9"/>
    <w:rsid w:val="003A37E7"/>
    <w:rsid w:val="003A43BD"/>
    <w:rsid w:val="003B0C05"/>
    <w:rsid w:val="003B629A"/>
    <w:rsid w:val="003B7B9F"/>
    <w:rsid w:val="003D15A6"/>
    <w:rsid w:val="003D21D5"/>
    <w:rsid w:val="003D4BBB"/>
    <w:rsid w:val="003D645C"/>
    <w:rsid w:val="003D72F1"/>
    <w:rsid w:val="003E195B"/>
    <w:rsid w:val="003E3EA8"/>
    <w:rsid w:val="003E5B12"/>
    <w:rsid w:val="003F267D"/>
    <w:rsid w:val="003F5AC1"/>
    <w:rsid w:val="003F70EC"/>
    <w:rsid w:val="00401AA8"/>
    <w:rsid w:val="004043F0"/>
    <w:rsid w:val="00410C8D"/>
    <w:rsid w:val="0041565D"/>
    <w:rsid w:val="004164D4"/>
    <w:rsid w:val="00416782"/>
    <w:rsid w:val="004177CF"/>
    <w:rsid w:val="00421C0C"/>
    <w:rsid w:val="0042604F"/>
    <w:rsid w:val="004276FB"/>
    <w:rsid w:val="00430A77"/>
    <w:rsid w:val="00432B7A"/>
    <w:rsid w:val="00435C44"/>
    <w:rsid w:val="004557D1"/>
    <w:rsid w:val="00461B63"/>
    <w:rsid w:val="004663E8"/>
    <w:rsid w:val="0047373B"/>
    <w:rsid w:val="00483D7E"/>
    <w:rsid w:val="00484335"/>
    <w:rsid w:val="004952A7"/>
    <w:rsid w:val="004A3018"/>
    <w:rsid w:val="004A623B"/>
    <w:rsid w:val="004A6E26"/>
    <w:rsid w:val="004C0580"/>
    <w:rsid w:val="004C0AEC"/>
    <w:rsid w:val="004C10EF"/>
    <w:rsid w:val="004C1A82"/>
    <w:rsid w:val="004C44C8"/>
    <w:rsid w:val="004C5FB5"/>
    <w:rsid w:val="004D1AB4"/>
    <w:rsid w:val="004D616F"/>
    <w:rsid w:val="004E33B0"/>
    <w:rsid w:val="004F1B0B"/>
    <w:rsid w:val="004F302E"/>
    <w:rsid w:val="00501409"/>
    <w:rsid w:val="00504F7B"/>
    <w:rsid w:val="005162B2"/>
    <w:rsid w:val="005262F8"/>
    <w:rsid w:val="00545ECD"/>
    <w:rsid w:val="00546C62"/>
    <w:rsid w:val="00555925"/>
    <w:rsid w:val="00556CD8"/>
    <w:rsid w:val="00564AD8"/>
    <w:rsid w:val="00564D62"/>
    <w:rsid w:val="005707E3"/>
    <w:rsid w:val="00572599"/>
    <w:rsid w:val="005739A6"/>
    <w:rsid w:val="005744DF"/>
    <w:rsid w:val="00577BC1"/>
    <w:rsid w:val="005844DA"/>
    <w:rsid w:val="00585ED5"/>
    <w:rsid w:val="00586BE3"/>
    <w:rsid w:val="0058763C"/>
    <w:rsid w:val="005879FA"/>
    <w:rsid w:val="00590E16"/>
    <w:rsid w:val="005910F8"/>
    <w:rsid w:val="005914AC"/>
    <w:rsid w:val="005A001D"/>
    <w:rsid w:val="005A109D"/>
    <w:rsid w:val="005B2C40"/>
    <w:rsid w:val="005B43C5"/>
    <w:rsid w:val="005B5BBD"/>
    <w:rsid w:val="005C2D4F"/>
    <w:rsid w:val="005C4E9E"/>
    <w:rsid w:val="005D232F"/>
    <w:rsid w:val="005E2B01"/>
    <w:rsid w:val="005E3161"/>
    <w:rsid w:val="005E3A8B"/>
    <w:rsid w:val="005F139E"/>
    <w:rsid w:val="005F2208"/>
    <w:rsid w:val="005F6A56"/>
    <w:rsid w:val="005F7653"/>
    <w:rsid w:val="00606F46"/>
    <w:rsid w:val="00607B0C"/>
    <w:rsid w:val="006118EB"/>
    <w:rsid w:val="00617112"/>
    <w:rsid w:val="00617BBB"/>
    <w:rsid w:val="00624ED3"/>
    <w:rsid w:val="0062681C"/>
    <w:rsid w:val="0062799A"/>
    <w:rsid w:val="006356C3"/>
    <w:rsid w:val="00654B69"/>
    <w:rsid w:val="0065629D"/>
    <w:rsid w:val="00656B6E"/>
    <w:rsid w:val="006570DF"/>
    <w:rsid w:val="0065781C"/>
    <w:rsid w:val="00657AC0"/>
    <w:rsid w:val="0066063C"/>
    <w:rsid w:val="00662B5D"/>
    <w:rsid w:val="00664070"/>
    <w:rsid w:val="00670DA7"/>
    <w:rsid w:val="00674C0A"/>
    <w:rsid w:val="006750C0"/>
    <w:rsid w:val="00675B5E"/>
    <w:rsid w:val="006809E8"/>
    <w:rsid w:val="00685AB4"/>
    <w:rsid w:val="00690822"/>
    <w:rsid w:val="00692E75"/>
    <w:rsid w:val="006A1CE0"/>
    <w:rsid w:val="006A5455"/>
    <w:rsid w:val="006A5862"/>
    <w:rsid w:val="006B13C3"/>
    <w:rsid w:val="006B2138"/>
    <w:rsid w:val="006B23EF"/>
    <w:rsid w:val="006B77D4"/>
    <w:rsid w:val="006C3BB5"/>
    <w:rsid w:val="006C660B"/>
    <w:rsid w:val="006D0B9A"/>
    <w:rsid w:val="006D177A"/>
    <w:rsid w:val="006D55DA"/>
    <w:rsid w:val="006D5D03"/>
    <w:rsid w:val="006E19BF"/>
    <w:rsid w:val="006E2C4B"/>
    <w:rsid w:val="006E684A"/>
    <w:rsid w:val="006F1804"/>
    <w:rsid w:val="006F7C19"/>
    <w:rsid w:val="0070303D"/>
    <w:rsid w:val="007126A4"/>
    <w:rsid w:val="00714D1D"/>
    <w:rsid w:val="007156AC"/>
    <w:rsid w:val="00720DB6"/>
    <w:rsid w:val="00722397"/>
    <w:rsid w:val="0072327C"/>
    <w:rsid w:val="00727382"/>
    <w:rsid w:val="007321E4"/>
    <w:rsid w:val="007325C9"/>
    <w:rsid w:val="0073443E"/>
    <w:rsid w:val="00737D08"/>
    <w:rsid w:val="007423CA"/>
    <w:rsid w:val="00743F70"/>
    <w:rsid w:val="007652F0"/>
    <w:rsid w:val="00766CA0"/>
    <w:rsid w:val="00766CF0"/>
    <w:rsid w:val="007673E9"/>
    <w:rsid w:val="007753D7"/>
    <w:rsid w:val="00777ECC"/>
    <w:rsid w:val="00780345"/>
    <w:rsid w:val="00784B0B"/>
    <w:rsid w:val="00795FF2"/>
    <w:rsid w:val="007969BB"/>
    <w:rsid w:val="007977DC"/>
    <w:rsid w:val="007A3DFE"/>
    <w:rsid w:val="007A618B"/>
    <w:rsid w:val="007B3686"/>
    <w:rsid w:val="007B438B"/>
    <w:rsid w:val="007B49F4"/>
    <w:rsid w:val="007B6DEF"/>
    <w:rsid w:val="007C52E4"/>
    <w:rsid w:val="007D1567"/>
    <w:rsid w:val="007D3EEB"/>
    <w:rsid w:val="007D4965"/>
    <w:rsid w:val="007D4E9C"/>
    <w:rsid w:val="007D7938"/>
    <w:rsid w:val="007E1D54"/>
    <w:rsid w:val="007E54C8"/>
    <w:rsid w:val="007E5DBF"/>
    <w:rsid w:val="007E61AD"/>
    <w:rsid w:val="007F52E6"/>
    <w:rsid w:val="00805482"/>
    <w:rsid w:val="00807659"/>
    <w:rsid w:val="00810597"/>
    <w:rsid w:val="00812F0E"/>
    <w:rsid w:val="00813A99"/>
    <w:rsid w:val="00821C17"/>
    <w:rsid w:val="008240B7"/>
    <w:rsid w:val="008264A1"/>
    <w:rsid w:val="00830955"/>
    <w:rsid w:val="0083194C"/>
    <w:rsid w:val="00832DEE"/>
    <w:rsid w:val="008350A5"/>
    <w:rsid w:val="0083798C"/>
    <w:rsid w:val="00840224"/>
    <w:rsid w:val="00840CF6"/>
    <w:rsid w:val="00842DD1"/>
    <w:rsid w:val="008432EA"/>
    <w:rsid w:val="0084375B"/>
    <w:rsid w:val="0084689F"/>
    <w:rsid w:val="00847A09"/>
    <w:rsid w:val="0085194F"/>
    <w:rsid w:val="008560A9"/>
    <w:rsid w:val="00857077"/>
    <w:rsid w:val="00857256"/>
    <w:rsid w:val="0086358C"/>
    <w:rsid w:val="008673C1"/>
    <w:rsid w:val="00876127"/>
    <w:rsid w:val="008774EA"/>
    <w:rsid w:val="00881584"/>
    <w:rsid w:val="00882A71"/>
    <w:rsid w:val="00885C81"/>
    <w:rsid w:val="008873ED"/>
    <w:rsid w:val="00891D5A"/>
    <w:rsid w:val="00892F7A"/>
    <w:rsid w:val="008949F0"/>
    <w:rsid w:val="008A570C"/>
    <w:rsid w:val="008A7960"/>
    <w:rsid w:val="008B0AC3"/>
    <w:rsid w:val="008C238A"/>
    <w:rsid w:val="008C4A44"/>
    <w:rsid w:val="008D477F"/>
    <w:rsid w:val="008D4AF7"/>
    <w:rsid w:val="008D72FD"/>
    <w:rsid w:val="008E16EA"/>
    <w:rsid w:val="008E20D3"/>
    <w:rsid w:val="008E56B5"/>
    <w:rsid w:val="008E694E"/>
    <w:rsid w:val="00903D0A"/>
    <w:rsid w:val="0091020F"/>
    <w:rsid w:val="00912619"/>
    <w:rsid w:val="00913048"/>
    <w:rsid w:val="00913100"/>
    <w:rsid w:val="00915E45"/>
    <w:rsid w:val="009173A1"/>
    <w:rsid w:val="00922224"/>
    <w:rsid w:val="00924FB7"/>
    <w:rsid w:val="009319C1"/>
    <w:rsid w:val="00932ACF"/>
    <w:rsid w:val="00933C18"/>
    <w:rsid w:val="00934D1D"/>
    <w:rsid w:val="009401D7"/>
    <w:rsid w:val="009403C9"/>
    <w:rsid w:val="00956D5E"/>
    <w:rsid w:val="00961774"/>
    <w:rsid w:val="00961BBB"/>
    <w:rsid w:val="00973B27"/>
    <w:rsid w:val="00981EFD"/>
    <w:rsid w:val="00985FE8"/>
    <w:rsid w:val="00986934"/>
    <w:rsid w:val="00993B59"/>
    <w:rsid w:val="009942F6"/>
    <w:rsid w:val="009A1F70"/>
    <w:rsid w:val="009A6D94"/>
    <w:rsid w:val="009B7973"/>
    <w:rsid w:val="009C0FD8"/>
    <w:rsid w:val="009C5A50"/>
    <w:rsid w:val="009C73A5"/>
    <w:rsid w:val="009D098A"/>
    <w:rsid w:val="009D3074"/>
    <w:rsid w:val="009E2E7C"/>
    <w:rsid w:val="009F4165"/>
    <w:rsid w:val="00A019E3"/>
    <w:rsid w:val="00A03EBD"/>
    <w:rsid w:val="00A03FF5"/>
    <w:rsid w:val="00A071DB"/>
    <w:rsid w:val="00A10BB5"/>
    <w:rsid w:val="00A11EDA"/>
    <w:rsid w:val="00A1289F"/>
    <w:rsid w:val="00A13288"/>
    <w:rsid w:val="00A146AB"/>
    <w:rsid w:val="00A2397C"/>
    <w:rsid w:val="00A2775C"/>
    <w:rsid w:val="00A323C3"/>
    <w:rsid w:val="00A340FC"/>
    <w:rsid w:val="00A3461E"/>
    <w:rsid w:val="00A40BDA"/>
    <w:rsid w:val="00A4287D"/>
    <w:rsid w:val="00A43D03"/>
    <w:rsid w:val="00A4477B"/>
    <w:rsid w:val="00A4533D"/>
    <w:rsid w:val="00A562E3"/>
    <w:rsid w:val="00A64856"/>
    <w:rsid w:val="00A64D00"/>
    <w:rsid w:val="00A6559D"/>
    <w:rsid w:val="00A655F4"/>
    <w:rsid w:val="00A70E6A"/>
    <w:rsid w:val="00A82B45"/>
    <w:rsid w:val="00A83628"/>
    <w:rsid w:val="00A86F3B"/>
    <w:rsid w:val="00A904CA"/>
    <w:rsid w:val="00A914A2"/>
    <w:rsid w:val="00A915BD"/>
    <w:rsid w:val="00AA310D"/>
    <w:rsid w:val="00AA3160"/>
    <w:rsid w:val="00AA3672"/>
    <w:rsid w:val="00AB4707"/>
    <w:rsid w:val="00AB776C"/>
    <w:rsid w:val="00AC21A5"/>
    <w:rsid w:val="00AC679F"/>
    <w:rsid w:val="00AD01C2"/>
    <w:rsid w:val="00AD3A39"/>
    <w:rsid w:val="00AD5DB1"/>
    <w:rsid w:val="00AE25A5"/>
    <w:rsid w:val="00AE286C"/>
    <w:rsid w:val="00AE3F25"/>
    <w:rsid w:val="00AE4246"/>
    <w:rsid w:val="00AE4BA3"/>
    <w:rsid w:val="00AE7789"/>
    <w:rsid w:val="00B119A1"/>
    <w:rsid w:val="00B12C47"/>
    <w:rsid w:val="00B133C7"/>
    <w:rsid w:val="00B1442E"/>
    <w:rsid w:val="00B24888"/>
    <w:rsid w:val="00B27C9B"/>
    <w:rsid w:val="00B375CA"/>
    <w:rsid w:val="00B4283C"/>
    <w:rsid w:val="00B43D63"/>
    <w:rsid w:val="00B457E0"/>
    <w:rsid w:val="00B604E6"/>
    <w:rsid w:val="00B60F89"/>
    <w:rsid w:val="00B614B2"/>
    <w:rsid w:val="00B65784"/>
    <w:rsid w:val="00B67582"/>
    <w:rsid w:val="00B706EE"/>
    <w:rsid w:val="00B71E98"/>
    <w:rsid w:val="00B776B9"/>
    <w:rsid w:val="00B84EE9"/>
    <w:rsid w:val="00B856A5"/>
    <w:rsid w:val="00B86FC3"/>
    <w:rsid w:val="00B87647"/>
    <w:rsid w:val="00B96D9B"/>
    <w:rsid w:val="00BA5A77"/>
    <w:rsid w:val="00BA7D52"/>
    <w:rsid w:val="00BB13A1"/>
    <w:rsid w:val="00BB27A0"/>
    <w:rsid w:val="00BB5226"/>
    <w:rsid w:val="00BC2709"/>
    <w:rsid w:val="00BD7A04"/>
    <w:rsid w:val="00BE2213"/>
    <w:rsid w:val="00C10B7E"/>
    <w:rsid w:val="00C11D13"/>
    <w:rsid w:val="00C15E8E"/>
    <w:rsid w:val="00C17989"/>
    <w:rsid w:val="00C17B24"/>
    <w:rsid w:val="00C219AA"/>
    <w:rsid w:val="00C21F8E"/>
    <w:rsid w:val="00C25964"/>
    <w:rsid w:val="00C26699"/>
    <w:rsid w:val="00C30C24"/>
    <w:rsid w:val="00C358C4"/>
    <w:rsid w:val="00C37C17"/>
    <w:rsid w:val="00C44929"/>
    <w:rsid w:val="00C45CC2"/>
    <w:rsid w:val="00C45EEF"/>
    <w:rsid w:val="00C51109"/>
    <w:rsid w:val="00C61720"/>
    <w:rsid w:val="00C627EC"/>
    <w:rsid w:val="00C63B97"/>
    <w:rsid w:val="00C6559A"/>
    <w:rsid w:val="00C67DA2"/>
    <w:rsid w:val="00C70A87"/>
    <w:rsid w:val="00C718A5"/>
    <w:rsid w:val="00C750AE"/>
    <w:rsid w:val="00C753BD"/>
    <w:rsid w:val="00C84CDD"/>
    <w:rsid w:val="00CA0DD7"/>
    <w:rsid w:val="00CA6842"/>
    <w:rsid w:val="00CC12A8"/>
    <w:rsid w:val="00CC4CA6"/>
    <w:rsid w:val="00CC4F67"/>
    <w:rsid w:val="00CC792A"/>
    <w:rsid w:val="00CD2241"/>
    <w:rsid w:val="00CD45B8"/>
    <w:rsid w:val="00CE03AF"/>
    <w:rsid w:val="00CE661B"/>
    <w:rsid w:val="00CE7F5B"/>
    <w:rsid w:val="00CF17D0"/>
    <w:rsid w:val="00CF51B2"/>
    <w:rsid w:val="00CF668D"/>
    <w:rsid w:val="00D04D5A"/>
    <w:rsid w:val="00D12E77"/>
    <w:rsid w:val="00D24031"/>
    <w:rsid w:val="00D240C1"/>
    <w:rsid w:val="00D327D9"/>
    <w:rsid w:val="00D51F46"/>
    <w:rsid w:val="00D53914"/>
    <w:rsid w:val="00D6405F"/>
    <w:rsid w:val="00D657EC"/>
    <w:rsid w:val="00D71BBC"/>
    <w:rsid w:val="00D81A28"/>
    <w:rsid w:val="00D81AD8"/>
    <w:rsid w:val="00D8546C"/>
    <w:rsid w:val="00D975E3"/>
    <w:rsid w:val="00D97963"/>
    <w:rsid w:val="00DA45FA"/>
    <w:rsid w:val="00DA4E3A"/>
    <w:rsid w:val="00DB03CF"/>
    <w:rsid w:val="00DB5DE8"/>
    <w:rsid w:val="00DC3745"/>
    <w:rsid w:val="00DD17E4"/>
    <w:rsid w:val="00DD1DE2"/>
    <w:rsid w:val="00DD6AB8"/>
    <w:rsid w:val="00DD74D9"/>
    <w:rsid w:val="00DE4F3F"/>
    <w:rsid w:val="00DF1E96"/>
    <w:rsid w:val="00DF408E"/>
    <w:rsid w:val="00DF4DC9"/>
    <w:rsid w:val="00E00951"/>
    <w:rsid w:val="00E026C2"/>
    <w:rsid w:val="00E045B2"/>
    <w:rsid w:val="00E13BC8"/>
    <w:rsid w:val="00E26B4D"/>
    <w:rsid w:val="00E27FDD"/>
    <w:rsid w:val="00E3292F"/>
    <w:rsid w:val="00E34073"/>
    <w:rsid w:val="00E35C7A"/>
    <w:rsid w:val="00E37459"/>
    <w:rsid w:val="00E46C46"/>
    <w:rsid w:val="00E60B4B"/>
    <w:rsid w:val="00E61283"/>
    <w:rsid w:val="00E6190E"/>
    <w:rsid w:val="00E65F08"/>
    <w:rsid w:val="00E708B9"/>
    <w:rsid w:val="00E80DF1"/>
    <w:rsid w:val="00E821FC"/>
    <w:rsid w:val="00E82AF8"/>
    <w:rsid w:val="00E84CCD"/>
    <w:rsid w:val="00E85209"/>
    <w:rsid w:val="00E90356"/>
    <w:rsid w:val="00E91F40"/>
    <w:rsid w:val="00EA44E2"/>
    <w:rsid w:val="00EA4CD4"/>
    <w:rsid w:val="00EA657A"/>
    <w:rsid w:val="00EB735D"/>
    <w:rsid w:val="00EC394C"/>
    <w:rsid w:val="00ED0A81"/>
    <w:rsid w:val="00ED12EC"/>
    <w:rsid w:val="00ED42F3"/>
    <w:rsid w:val="00EE6348"/>
    <w:rsid w:val="00EE6B8A"/>
    <w:rsid w:val="00EF0502"/>
    <w:rsid w:val="00EF3B13"/>
    <w:rsid w:val="00EF3DEF"/>
    <w:rsid w:val="00EF570C"/>
    <w:rsid w:val="00EF5D25"/>
    <w:rsid w:val="00F0466F"/>
    <w:rsid w:val="00F0493D"/>
    <w:rsid w:val="00F0614F"/>
    <w:rsid w:val="00F12934"/>
    <w:rsid w:val="00F12BB3"/>
    <w:rsid w:val="00F12EC8"/>
    <w:rsid w:val="00F2571F"/>
    <w:rsid w:val="00F30AD5"/>
    <w:rsid w:val="00F30D7E"/>
    <w:rsid w:val="00F334ED"/>
    <w:rsid w:val="00F368ED"/>
    <w:rsid w:val="00F41176"/>
    <w:rsid w:val="00F41CAD"/>
    <w:rsid w:val="00F43C92"/>
    <w:rsid w:val="00F4496F"/>
    <w:rsid w:val="00F45A34"/>
    <w:rsid w:val="00F45CD0"/>
    <w:rsid w:val="00F47EAA"/>
    <w:rsid w:val="00F53AD8"/>
    <w:rsid w:val="00F55318"/>
    <w:rsid w:val="00F559BF"/>
    <w:rsid w:val="00F67A1E"/>
    <w:rsid w:val="00F70D04"/>
    <w:rsid w:val="00F76DE9"/>
    <w:rsid w:val="00F81F41"/>
    <w:rsid w:val="00F901C6"/>
    <w:rsid w:val="00F90C72"/>
    <w:rsid w:val="00F9220D"/>
    <w:rsid w:val="00F92ED9"/>
    <w:rsid w:val="00F93470"/>
    <w:rsid w:val="00F9695F"/>
    <w:rsid w:val="00FB2303"/>
    <w:rsid w:val="00FB45D9"/>
    <w:rsid w:val="00FB58C4"/>
    <w:rsid w:val="00FB59CA"/>
    <w:rsid w:val="00FC524F"/>
    <w:rsid w:val="00FC77CB"/>
    <w:rsid w:val="00FD1CD1"/>
    <w:rsid w:val="00FD2687"/>
    <w:rsid w:val="00FD39E8"/>
    <w:rsid w:val="00FE06B5"/>
    <w:rsid w:val="00FE1D0B"/>
    <w:rsid w:val="00FE36B3"/>
    <w:rsid w:val="00FE73FE"/>
    <w:rsid w:val="00FF1F2C"/>
    <w:rsid w:val="00FF3527"/>
    <w:rsid w:val="01260E98"/>
    <w:rsid w:val="02145195"/>
    <w:rsid w:val="02764244"/>
    <w:rsid w:val="035A042A"/>
    <w:rsid w:val="04346662"/>
    <w:rsid w:val="0717375D"/>
    <w:rsid w:val="077927E5"/>
    <w:rsid w:val="07AF79DD"/>
    <w:rsid w:val="088A61B1"/>
    <w:rsid w:val="0A5402F0"/>
    <w:rsid w:val="0D7D4536"/>
    <w:rsid w:val="10076897"/>
    <w:rsid w:val="10637583"/>
    <w:rsid w:val="11B71600"/>
    <w:rsid w:val="12372F05"/>
    <w:rsid w:val="13FA068E"/>
    <w:rsid w:val="15F35395"/>
    <w:rsid w:val="16B40FC8"/>
    <w:rsid w:val="17646BCA"/>
    <w:rsid w:val="18A55BF3"/>
    <w:rsid w:val="18E436BB"/>
    <w:rsid w:val="1C0A6C76"/>
    <w:rsid w:val="1EDF6DFF"/>
    <w:rsid w:val="1F9279CD"/>
    <w:rsid w:val="20CE3F85"/>
    <w:rsid w:val="21984BE8"/>
    <w:rsid w:val="22831499"/>
    <w:rsid w:val="23130A19"/>
    <w:rsid w:val="232272BA"/>
    <w:rsid w:val="232E2EF9"/>
    <w:rsid w:val="239E2AA4"/>
    <w:rsid w:val="24526446"/>
    <w:rsid w:val="255679F2"/>
    <w:rsid w:val="258A2FBE"/>
    <w:rsid w:val="26D46B1D"/>
    <w:rsid w:val="28335AC5"/>
    <w:rsid w:val="2973518B"/>
    <w:rsid w:val="299B1B74"/>
    <w:rsid w:val="2A777BFB"/>
    <w:rsid w:val="2A9F7D16"/>
    <w:rsid w:val="2C7C6DC5"/>
    <w:rsid w:val="2CDA0C05"/>
    <w:rsid w:val="2D9708A4"/>
    <w:rsid w:val="2E41503A"/>
    <w:rsid w:val="304651C4"/>
    <w:rsid w:val="317F3B29"/>
    <w:rsid w:val="328E083B"/>
    <w:rsid w:val="33F52B8E"/>
    <w:rsid w:val="354F5E13"/>
    <w:rsid w:val="35757C5C"/>
    <w:rsid w:val="35B2271F"/>
    <w:rsid w:val="36C32B10"/>
    <w:rsid w:val="393622D7"/>
    <w:rsid w:val="394E0E8D"/>
    <w:rsid w:val="3995038E"/>
    <w:rsid w:val="3D0A2E41"/>
    <w:rsid w:val="3D7D6D99"/>
    <w:rsid w:val="3FC45529"/>
    <w:rsid w:val="4036371D"/>
    <w:rsid w:val="41322966"/>
    <w:rsid w:val="419F6A62"/>
    <w:rsid w:val="463E3B5B"/>
    <w:rsid w:val="46C2653A"/>
    <w:rsid w:val="47DB5081"/>
    <w:rsid w:val="4A827B39"/>
    <w:rsid w:val="4E6F094A"/>
    <w:rsid w:val="4E833A2A"/>
    <w:rsid w:val="50002049"/>
    <w:rsid w:val="51C84B94"/>
    <w:rsid w:val="51FF6814"/>
    <w:rsid w:val="52604C60"/>
    <w:rsid w:val="5306231C"/>
    <w:rsid w:val="54314AD3"/>
    <w:rsid w:val="547C5F7A"/>
    <w:rsid w:val="54B6464B"/>
    <w:rsid w:val="560426CB"/>
    <w:rsid w:val="5EBA601D"/>
    <w:rsid w:val="5EEB6823"/>
    <w:rsid w:val="60580633"/>
    <w:rsid w:val="606A642D"/>
    <w:rsid w:val="63D97B78"/>
    <w:rsid w:val="64EE6A20"/>
    <w:rsid w:val="66644AC0"/>
    <w:rsid w:val="673E700C"/>
    <w:rsid w:val="67807682"/>
    <w:rsid w:val="67FD341E"/>
    <w:rsid w:val="69063631"/>
    <w:rsid w:val="6B361121"/>
    <w:rsid w:val="6CE35245"/>
    <w:rsid w:val="6E4E01BB"/>
    <w:rsid w:val="6EF2207D"/>
    <w:rsid w:val="6F612D0F"/>
    <w:rsid w:val="6F8F5FBC"/>
    <w:rsid w:val="72EF74AD"/>
    <w:rsid w:val="7447614D"/>
    <w:rsid w:val="76312F35"/>
    <w:rsid w:val="775C27ED"/>
    <w:rsid w:val="7782124A"/>
    <w:rsid w:val="781042B4"/>
    <w:rsid w:val="785F7D92"/>
    <w:rsid w:val="79222CE5"/>
    <w:rsid w:val="79224A93"/>
    <w:rsid w:val="796B5EF3"/>
    <w:rsid w:val="7A202934"/>
    <w:rsid w:val="7AAF0985"/>
    <w:rsid w:val="7B12375E"/>
    <w:rsid w:val="7B940C71"/>
    <w:rsid w:val="7BB265A2"/>
    <w:rsid w:val="7DB06B11"/>
    <w:rsid w:val="7DEE45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65E4F76"/>
  <w15:docId w15:val="{C4BBF1ED-3C86-4914-973A-EDB96798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qFormat="1"/>
    <w:lsdException w:name="toc 3" w:semiHidden="1" w:uiPriority="39"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semiHidden="1" w:unhideWhenUsed="1" w:qFormat="1"/>
    <w:lsdException w:name="footnote text" w:semiHidden="1" w:unhideWhenUsed="1"/>
    <w:lsdException w:name="annotation text" w:semiHidden="1"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Pr>
      <w:rFonts w:ascii="Arial" w:hAnsi="Arial"/>
      <w:sz w:val="22"/>
      <w:lang w:val="de-DE" w:eastAsia="de-CH"/>
    </w:rPr>
  </w:style>
  <w:style w:type="paragraph" w:styleId="1">
    <w:name w:val="heading 1"/>
    <w:basedOn w:val="a0"/>
    <w:next w:val="1Einrckung"/>
    <w:qFormat/>
    <w:rsid w:val="00ED42F3"/>
    <w:pPr>
      <w:keepNext/>
      <w:numPr>
        <w:numId w:val="1"/>
      </w:numPr>
      <w:spacing w:before="360" w:after="120"/>
      <w:outlineLvl w:val="0"/>
    </w:pPr>
    <w:rPr>
      <w:b/>
      <w:color w:val="000000"/>
      <w:kern w:val="28"/>
      <w:sz w:val="30"/>
    </w:rPr>
  </w:style>
  <w:style w:type="paragraph" w:styleId="2">
    <w:name w:val="heading 2"/>
    <w:basedOn w:val="a0"/>
    <w:next w:val="1Einrckung"/>
    <w:qFormat/>
    <w:rsid w:val="00ED42F3"/>
    <w:pPr>
      <w:keepNext/>
      <w:numPr>
        <w:ilvl w:val="1"/>
        <w:numId w:val="1"/>
      </w:numPr>
      <w:spacing w:before="200" w:after="120" w:line="400" w:lineRule="exact"/>
      <w:outlineLvl w:val="1"/>
    </w:pPr>
    <w:rPr>
      <w:b/>
      <w:color w:val="000000"/>
      <w:sz w:val="28"/>
    </w:rPr>
  </w:style>
  <w:style w:type="paragraph" w:styleId="3">
    <w:name w:val="heading 3"/>
    <w:basedOn w:val="a0"/>
    <w:next w:val="a0"/>
    <w:qFormat/>
    <w:rsid w:val="00993B59"/>
    <w:pPr>
      <w:keepNext/>
      <w:numPr>
        <w:ilvl w:val="2"/>
        <w:numId w:val="1"/>
      </w:numPr>
      <w:spacing w:before="100" w:beforeAutospacing="1" w:after="100" w:afterAutospacing="1" w:line="400" w:lineRule="exact"/>
      <w:outlineLvl w:val="2"/>
    </w:pPr>
    <w:rPr>
      <w:rFonts w:ascii="Times New Roman" w:hAnsi="Times New Roman"/>
      <w:b/>
      <w:color w:val="000000"/>
      <w:sz w:val="21"/>
    </w:rPr>
  </w:style>
  <w:style w:type="paragraph" w:styleId="40">
    <w:name w:val="heading 4"/>
    <w:basedOn w:val="a0"/>
    <w:next w:val="a0"/>
    <w:qFormat/>
    <w:pPr>
      <w:keepNext/>
      <w:numPr>
        <w:ilvl w:val="3"/>
        <w:numId w:val="1"/>
      </w:numPr>
      <w:spacing w:before="240" w:after="60"/>
      <w:outlineLvl w:val="3"/>
    </w:pPr>
    <w:rPr>
      <w:b/>
      <w:color w:val="000000"/>
    </w:rPr>
  </w:style>
  <w:style w:type="paragraph" w:styleId="5">
    <w:name w:val="heading 5"/>
    <w:basedOn w:val="a0"/>
    <w:next w:val="a0"/>
    <w:qFormat/>
    <w:pPr>
      <w:numPr>
        <w:ilvl w:val="4"/>
        <w:numId w:val="1"/>
      </w:numPr>
      <w:spacing w:before="240" w:after="60"/>
      <w:outlineLvl w:val="4"/>
    </w:pPr>
    <w:rPr>
      <w:color w:val="000000"/>
    </w:rPr>
  </w:style>
  <w:style w:type="paragraph" w:styleId="6">
    <w:name w:val="heading 6"/>
    <w:basedOn w:val="a0"/>
    <w:next w:val="a0"/>
    <w:qFormat/>
    <w:pPr>
      <w:numPr>
        <w:ilvl w:val="5"/>
        <w:numId w:val="1"/>
      </w:numPr>
      <w:spacing w:before="240" w:after="60"/>
      <w:outlineLvl w:val="5"/>
    </w:pPr>
    <w:rPr>
      <w:i/>
    </w:rPr>
  </w:style>
  <w:style w:type="paragraph" w:styleId="7">
    <w:name w:val="heading 7"/>
    <w:basedOn w:val="a0"/>
    <w:next w:val="a0"/>
    <w:qFormat/>
    <w:pPr>
      <w:numPr>
        <w:ilvl w:val="6"/>
        <w:numId w:val="1"/>
      </w:numPr>
      <w:spacing w:before="240" w:after="60"/>
      <w:outlineLvl w:val="6"/>
    </w:pPr>
    <w:rPr>
      <w:sz w:val="20"/>
    </w:rPr>
  </w:style>
  <w:style w:type="paragraph" w:styleId="8">
    <w:name w:val="heading 8"/>
    <w:basedOn w:val="a0"/>
    <w:next w:val="a0"/>
    <w:qFormat/>
    <w:pPr>
      <w:numPr>
        <w:ilvl w:val="7"/>
        <w:numId w:val="1"/>
      </w:numPr>
      <w:spacing w:before="240" w:after="60"/>
      <w:outlineLvl w:val="7"/>
    </w:pPr>
    <w:rPr>
      <w:i/>
      <w:sz w:val="20"/>
    </w:rPr>
  </w:style>
  <w:style w:type="paragraph" w:styleId="9">
    <w:name w:val="heading 9"/>
    <w:basedOn w:val="a0"/>
    <w:next w:val="a0"/>
    <w:qFormat/>
    <w:pPr>
      <w:numPr>
        <w:ilvl w:val="8"/>
        <w:numId w:val="1"/>
      </w:numPr>
      <w:spacing w:before="240" w:after="60"/>
      <w:outlineLvl w:val="8"/>
    </w:pPr>
    <w:rPr>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Einrckung">
    <w:name w:val="1 Einrückung"/>
    <w:basedOn w:val="a0"/>
    <w:qFormat/>
    <w:pPr>
      <w:tabs>
        <w:tab w:val="left" w:pos="1134"/>
        <w:tab w:val="left" w:pos="3402"/>
        <w:tab w:val="left" w:pos="5670"/>
        <w:tab w:val="left" w:pos="7938"/>
      </w:tabs>
      <w:ind w:left="851"/>
    </w:pPr>
    <w:rPr>
      <w:color w:val="000000"/>
    </w:rPr>
  </w:style>
  <w:style w:type="paragraph" w:styleId="TOC7">
    <w:name w:val="toc 7"/>
    <w:basedOn w:val="a0"/>
    <w:next w:val="a0"/>
    <w:semiHidden/>
    <w:qFormat/>
    <w:pPr>
      <w:tabs>
        <w:tab w:val="right" w:leader="dot" w:pos="10035"/>
      </w:tabs>
      <w:ind w:left="1320"/>
    </w:pPr>
    <w:rPr>
      <w:sz w:val="20"/>
    </w:rPr>
  </w:style>
  <w:style w:type="paragraph" w:styleId="4">
    <w:name w:val="List Bullet 4"/>
    <w:basedOn w:val="a0"/>
    <w:semiHidden/>
    <w:qFormat/>
    <w:pPr>
      <w:numPr>
        <w:numId w:val="2"/>
      </w:numPr>
    </w:pPr>
    <w:rPr>
      <w:sz w:val="20"/>
      <w:lang w:val="en-US"/>
    </w:rPr>
  </w:style>
  <w:style w:type="paragraph" w:styleId="a4">
    <w:name w:val="Normal Indent"/>
    <w:basedOn w:val="a0"/>
    <w:uiPriority w:val="99"/>
    <w:semiHidden/>
    <w:unhideWhenUsed/>
    <w:qFormat/>
    <w:pPr>
      <w:ind w:left="708"/>
    </w:pPr>
  </w:style>
  <w:style w:type="paragraph" w:styleId="a">
    <w:name w:val="List Bullet"/>
    <w:basedOn w:val="a0"/>
    <w:uiPriority w:val="99"/>
    <w:unhideWhenUsed/>
    <w:qFormat/>
    <w:pPr>
      <w:numPr>
        <w:numId w:val="3"/>
      </w:numPr>
      <w:contextualSpacing/>
    </w:pPr>
  </w:style>
  <w:style w:type="paragraph" w:styleId="a5">
    <w:name w:val="annotation text"/>
    <w:basedOn w:val="a0"/>
    <w:semiHidden/>
    <w:qFormat/>
    <w:rPr>
      <w:sz w:val="20"/>
    </w:rPr>
  </w:style>
  <w:style w:type="paragraph" w:styleId="30">
    <w:name w:val="Body Text 3"/>
    <w:basedOn w:val="a0"/>
    <w:qFormat/>
    <w:pPr>
      <w:tabs>
        <w:tab w:val="left" w:pos="1134"/>
        <w:tab w:val="left" w:pos="2835"/>
        <w:tab w:val="left" w:pos="6237"/>
        <w:tab w:val="left" w:pos="7513"/>
      </w:tabs>
    </w:pPr>
    <w:rPr>
      <w:i/>
    </w:rPr>
  </w:style>
  <w:style w:type="paragraph" w:styleId="a6">
    <w:name w:val="Body Text"/>
    <w:basedOn w:val="a0"/>
    <w:link w:val="a7"/>
    <w:qFormat/>
    <w:rsid w:val="009401D7"/>
    <w:pPr>
      <w:spacing w:line="400" w:lineRule="exact"/>
      <w:ind w:firstLineChars="200" w:firstLine="200"/>
    </w:pPr>
    <w:rPr>
      <w:rFonts w:ascii="Times New Roman" w:hAnsi="Times New Roman"/>
      <w:sz w:val="21"/>
      <w:lang w:val="de-CH" w:eastAsia="en-US"/>
    </w:rPr>
  </w:style>
  <w:style w:type="paragraph" w:styleId="TOC5">
    <w:name w:val="toc 5"/>
    <w:basedOn w:val="a0"/>
    <w:next w:val="a0"/>
    <w:semiHidden/>
    <w:qFormat/>
    <w:pPr>
      <w:tabs>
        <w:tab w:val="right" w:leader="dot" w:pos="10035"/>
      </w:tabs>
      <w:ind w:left="794"/>
    </w:pPr>
    <w:rPr>
      <w:sz w:val="20"/>
    </w:rPr>
  </w:style>
  <w:style w:type="paragraph" w:styleId="TOC3">
    <w:name w:val="toc 3"/>
    <w:basedOn w:val="a0"/>
    <w:next w:val="a0"/>
    <w:uiPriority w:val="39"/>
    <w:qFormat/>
    <w:pPr>
      <w:tabs>
        <w:tab w:val="right" w:leader="dot" w:pos="10035"/>
      </w:tabs>
      <w:ind w:left="397"/>
    </w:pPr>
  </w:style>
  <w:style w:type="paragraph" w:styleId="TOC8">
    <w:name w:val="toc 8"/>
    <w:basedOn w:val="a0"/>
    <w:next w:val="8"/>
    <w:semiHidden/>
    <w:qFormat/>
    <w:pPr>
      <w:tabs>
        <w:tab w:val="right" w:leader="dot" w:pos="10035"/>
      </w:tabs>
      <w:ind w:left="1540"/>
    </w:pPr>
    <w:rPr>
      <w:sz w:val="20"/>
    </w:rPr>
  </w:style>
  <w:style w:type="paragraph" w:styleId="a8">
    <w:name w:val="Balloon Text"/>
    <w:basedOn w:val="a0"/>
    <w:link w:val="a9"/>
    <w:uiPriority w:val="99"/>
    <w:semiHidden/>
    <w:unhideWhenUsed/>
    <w:qFormat/>
    <w:rPr>
      <w:rFonts w:ascii="Tahoma" w:hAnsi="Tahoma" w:cs="Tahoma"/>
      <w:sz w:val="16"/>
      <w:szCs w:val="16"/>
    </w:rPr>
  </w:style>
  <w:style w:type="paragraph" w:styleId="aa">
    <w:name w:val="footer"/>
    <w:basedOn w:val="a0"/>
    <w:qFormat/>
    <w:pPr>
      <w:tabs>
        <w:tab w:val="center" w:pos="4536"/>
        <w:tab w:val="right" w:pos="9072"/>
      </w:tabs>
    </w:pPr>
    <w:rPr>
      <w:sz w:val="16"/>
    </w:rPr>
  </w:style>
  <w:style w:type="paragraph" w:styleId="ab">
    <w:name w:val="header"/>
    <w:basedOn w:val="a0"/>
    <w:qFormat/>
    <w:pPr>
      <w:tabs>
        <w:tab w:val="center" w:pos="4536"/>
        <w:tab w:val="right" w:pos="9072"/>
      </w:tabs>
    </w:pPr>
  </w:style>
  <w:style w:type="paragraph" w:styleId="TOC1">
    <w:name w:val="toc 1"/>
    <w:basedOn w:val="a0"/>
    <w:next w:val="a0"/>
    <w:uiPriority w:val="39"/>
    <w:qFormat/>
    <w:pPr>
      <w:tabs>
        <w:tab w:val="right" w:leader="dot" w:pos="10035"/>
      </w:tabs>
      <w:spacing w:before="40"/>
    </w:pPr>
    <w:rPr>
      <w:caps/>
    </w:rPr>
  </w:style>
  <w:style w:type="paragraph" w:styleId="TOC4">
    <w:name w:val="toc 4"/>
    <w:basedOn w:val="a0"/>
    <w:next w:val="a0"/>
    <w:semiHidden/>
    <w:qFormat/>
    <w:pPr>
      <w:tabs>
        <w:tab w:val="right" w:leader="dot" w:pos="10035"/>
      </w:tabs>
      <w:ind w:left="601"/>
    </w:pPr>
    <w:rPr>
      <w:sz w:val="20"/>
    </w:rPr>
  </w:style>
  <w:style w:type="paragraph" w:styleId="TOC6">
    <w:name w:val="toc 6"/>
    <w:basedOn w:val="a0"/>
    <w:next w:val="a0"/>
    <w:semiHidden/>
    <w:qFormat/>
    <w:pPr>
      <w:tabs>
        <w:tab w:val="right" w:leader="dot" w:pos="10035"/>
      </w:tabs>
      <w:ind w:left="998"/>
    </w:pPr>
    <w:rPr>
      <w:sz w:val="20"/>
    </w:rPr>
  </w:style>
  <w:style w:type="paragraph" w:styleId="TOC2">
    <w:name w:val="toc 2"/>
    <w:basedOn w:val="a0"/>
    <w:next w:val="a0"/>
    <w:uiPriority w:val="39"/>
    <w:qFormat/>
    <w:pPr>
      <w:tabs>
        <w:tab w:val="right" w:leader="dot" w:pos="10035"/>
      </w:tabs>
      <w:ind w:left="198"/>
    </w:pPr>
  </w:style>
  <w:style w:type="paragraph" w:styleId="TOC9">
    <w:name w:val="toc 9"/>
    <w:basedOn w:val="a0"/>
    <w:next w:val="9"/>
    <w:semiHidden/>
    <w:qFormat/>
    <w:pPr>
      <w:tabs>
        <w:tab w:val="right" w:leader="dot" w:pos="10035"/>
      </w:tabs>
      <w:ind w:left="1760"/>
    </w:pPr>
    <w:rPr>
      <w:sz w:val="20"/>
    </w:rPr>
  </w:style>
  <w:style w:type="paragraph" w:styleId="20">
    <w:name w:val="Body Text 2"/>
    <w:basedOn w:val="a0"/>
    <w:qFormat/>
    <w:pPr>
      <w:ind w:left="1701" w:hanging="1701"/>
    </w:pPr>
  </w:style>
  <w:style w:type="paragraph" w:styleId="ac">
    <w:name w:val="Normal (Web)"/>
    <w:basedOn w:val="a0"/>
    <w:uiPriority w:val="99"/>
    <w:semiHidden/>
    <w:unhideWhenUsed/>
    <w:qFormat/>
    <w:rPr>
      <w:sz w:val="24"/>
    </w:rPr>
  </w:style>
  <w:style w:type="character" w:styleId="ad">
    <w:name w:val="Emphasis"/>
    <w:basedOn w:val="a1"/>
    <w:uiPriority w:val="20"/>
    <w:qFormat/>
    <w:rPr>
      <w:i/>
      <w:iCs/>
    </w:rPr>
  </w:style>
  <w:style w:type="character" w:styleId="ae">
    <w:name w:val="Hyperlink"/>
    <w:basedOn w:val="a1"/>
    <w:uiPriority w:val="99"/>
    <w:qFormat/>
    <w:rPr>
      <w:color w:val="0000FF"/>
      <w:u w:val="single"/>
    </w:rPr>
  </w:style>
  <w:style w:type="character" w:styleId="af">
    <w:name w:val="annotation reference"/>
    <w:basedOn w:val="a1"/>
    <w:semiHidden/>
    <w:qFormat/>
    <w:rPr>
      <w:sz w:val="16"/>
    </w:rPr>
  </w:style>
  <w:style w:type="paragraph" w:customStyle="1" w:styleId="2Einrckung">
    <w:name w:val="2 Einrückung"/>
    <w:next w:val="a0"/>
    <w:qFormat/>
    <w:pPr>
      <w:tabs>
        <w:tab w:val="left" w:pos="1134"/>
        <w:tab w:val="left" w:pos="3402"/>
        <w:tab w:val="left" w:pos="5670"/>
        <w:tab w:val="left" w:pos="7938"/>
      </w:tabs>
      <w:spacing w:after="102"/>
      <w:ind w:left="1134"/>
    </w:pPr>
    <w:rPr>
      <w:rFonts w:ascii="Arial MT" w:hAnsi="Arial MT"/>
      <w:color w:val="000000"/>
      <w:sz w:val="22"/>
      <w:lang w:val="de-DE" w:eastAsia="de-CH"/>
    </w:rPr>
  </w:style>
  <w:style w:type="paragraph" w:customStyle="1" w:styleId="3Einrckung">
    <w:name w:val="3 Einrückung"/>
    <w:next w:val="a0"/>
    <w:qFormat/>
    <w:pPr>
      <w:tabs>
        <w:tab w:val="left" w:pos="1134"/>
        <w:tab w:val="left" w:pos="3402"/>
        <w:tab w:val="left" w:pos="5670"/>
        <w:tab w:val="left" w:pos="7938"/>
      </w:tabs>
      <w:spacing w:after="102"/>
      <w:ind w:left="1417"/>
    </w:pPr>
    <w:rPr>
      <w:rFonts w:ascii="Arial MT" w:hAnsi="Arial MT"/>
      <w:color w:val="000000"/>
      <w:sz w:val="22"/>
      <w:lang w:val="de-DE" w:eastAsia="de-CH"/>
    </w:rPr>
  </w:style>
  <w:style w:type="paragraph" w:customStyle="1" w:styleId="Bullet1Einrckung">
    <w:name w:val="Bullet 1 Einrückung"/>
    <w:basedOn w:val="a0"/>
    <w:qFormat/>
    <w:pPr>
      <w:keepNext/>
      <w:keepLines/>
      <w:tabs>
        <w:tab w:val="left" w:pos="1134"/>
        <w:tab w:val="left" w:pos="3402"/>
        <w:tab w:val="left" w:pos="5670"/>
        <w:tab w:val="left" w:pos="7938"/>
      </w:tabs>
      <w:ind w:left="1134" w:hanging="283"/>
    </w:pPr>
    <w:rPr>
      <w:color w:val="000000"/>
    </w:rPr>
  </w:style>
  <w:style w:type="paragraph" w:customStyle="1" w:styleId="Bullet2Einrchung">
    <w:name w:val="Bullet 2 Einrüchung"/>
    <w:basedOn w:val="a0"/>
    <w:qFormat/>
    <w:pPr>
      <w:tabs>
        <w:tab w:val="left" w:pos="1134"/>
        <w:tab w:val="left" w:pos="3402"/>
        <w:tab w:val="left" w:pos="5670"/>
        <w:tab w:val="left" w:pos="7938"/>
      </w:tabs>
      <w:ind w:left="1417" w:hanging="283"/>
    </w:pPr>
    <w:rPr>
      <w:color w:val="000000"/>
    </w:rPr>
  </w:style>
  <w:style w:type="paragraph" w:customStyle="1" w:styleId="Bullet3Einrckung">
    <w:name w:val="Bullet 3 Einrückung"/>
    <w:next w:val="a0"/>
    <w:qFormat/>
    <w:pPr>
      <w:tabs>
        <w:tab w:val="left" w:pos="1134"/>
        <w:tab w:val="left" w:pos="3402"/>
        <w:tab w:val="left" w:pos="5670"/>
        <w:tab w:val="left" w:pos="7938"/>
      </w:tabs>
      <w:ind w:left="1418"/>
    </w:pPr>
    <w:rPr>
      <w:rFonts w:ascii="Arial MT" w:hAnsi="Arial MT"/>
      <w:color w:val="000000"/>
      <w:sz w:val="22"/>
      <w:lang w:val="de-DE" w:eastAsia="de-CH"/>
    </w:rPr>
  </w:style>
  <w:style w:type="paragraph" w:customStyle="1" w:styleId="BulletText">
    <w:name w:val="Bullet Text"/>
    <w:basedOn w:val="a0"/>
    <w:qFormat/>
    <w:pPr>
      <w:tabs>
        <w:tab w:val="left" w:pos="1134"/>
        <w:tab w:val="left" w:pos="3402"/>
        <w:tab w:val="left" w:pos="5670"/>
        <w:tab w:val="left" w:pos="7938"/>
      </w:tabs>
      <w:ind w:left="283" w:hanging="283"/>
    </w:pPr>
    <w:rPr>
      <w:color w:val="000000"/>
    </w:rPr>
  </w:style>
  <w:style w:type="paragraph" w:customStyle="1" w:styleId="Nummeriert1Einrckung">
    <w:name w:val="Nummeriert 1 Einrückung"/>
    <w:basedOn w:val="a0"/>
    <w:qFormat/>
    <w:pPr>
      <w:ind w:left="1135" w:hanging="284"/>
    </w:pPr>
  </w:style>
  <w:style w:type="paragraph" w:customStyle="1" w:styleId="Nummeriert2Einrckung">
    <w:name w:val="Nummeriert 2 Einrückung"/>
    <w:basedOn w:val="a0"/>
    <w:qFormat/>
    <w:pPr>
      <w:ind w:left="1417" w:hanging="283"/>
    </w:pPr>
  </w:style>
  <w:style w:type="paragraph" w:customStyle="1" w:styleId="Bullet1">
    <w:name w:val="Bullet 1"/>
    <w:basedOn w:val="a0"/>
    <w:qFormat/>
    <w:pPr>
      <w:keepNext/>
      <w:keepLines/>
      <w:tabs>
        <w:tab w:val="left" w:pos="284"/>
        <w:tab w:val="left" w:pos="1134"/>
        <w:tab w:val="left" w:pos="3402"/>
        <w:tab w:val="left" w:pos="5670"/>
        <w:tab w:val="left" w:pos="7938"/>
      </w:tabs>
      <w:ind w:left="284" w:hanging="284"/>
    </w:pPr>
    <w:rPr>
      <w:color w:val="000000"/>
    </w:rPr>
  </w:style>
  <w:style w:type="paragraph" w:customStyle="1" w:styleId="Style1">
    <w:name w:val="Style1"/>
    <w:basedOn w:val="ab"/>
    <w:next w:val="TOC3"/>
    <w:qFormat/>
    <w:pPr>
      <w:tabs>
        <w:tab w:val="clear" w:pos="4536"/>
        <w:tab w:val="clear" w:pos="9072"/>
        <w:tab w:val="center" w:leader="dot" w:pos="9923"/>
      </w:tabs>
    </w:pPr>
  </w:style>
  <w:style w:type="paragraph" w:customStyle="1" w:styleId="Bullet2">
    <w:name w:val="Bullet 2"/>
    <w:qFormat/>
    <w:pPr>
      <w:tabs>
        <w:tab w:val="left" w:pos="284"/>
        <w:tab w:val="left" w:pos="360"/>
        <w:tab w:val="left" w:pos="3402"/>
        <w:tab w:val="left" w:pos="5670"/>
        <w:tab w:val="left" w:pos="7938"/>
      </w:tabs>
      <w:ind w:left="284" w:hanging="284"/>
    </w:pPr>
    <w:rPr>
      <w:rFonts w:ascii="Arial" w:hAnsi="Arial"/>
      <w:color w:val="000000"/>
      <w:sz w:val="22"/>
      <w:lang w:val="de-DE" w:eastAsia="de-CH"/>
    </w:rPr>
  </w:style>
  <w:style w:type="paragraph" w:customStyle="1" w:styleId="Nummeriert">
    <w:name w:val="Nummeriert"/>
    <w:basedOn w:val="a0"/>
    <w:qFormat/>
    <w:pPr>
      <w:ind w:left="397" w:hanging="397"/>
    </w:pPr>
  </w:style>
  <w:style w:type="paragraph" w:customStyle="1" w:styleId="KSP144DM">
    <w:name w:val="KSP144DM"/>
    <w:qFormat/>
    <w:pPr>
      <w:ind w:left="57"/>
    </w:pPr>
    <w:rPr>
      <w:rFonts w:ascii="Helvetica-Narrow" w:hAnsi="Helvetica-Narrow"/>
      <w:sz w:val="16"/>
      <w:lang w:eastAsia="de-CH"/>
    </w:rPr>
  </w:style>
  <w:style w:type="paragraph" w:customStyle="1" w:styleId="KSP144D">
    <w:name w:val="KSP144D"/>
    <w:basedOn w:val="KSP144DM"/>
    <w:qFormat/>
    <w:pPr>
      <w:ind w:left="0"/>
      <w:jc w:val="center"/>
    </w:pPr>
    <w:rPr>
      <w:color w:val="000000"/>
    </w:rPr>
  </w:style>
  <w:style w:type="character" w:customStyle="1" w:styleId="a9">
    <w:name w:val="批注框文本 字符"/>
    <w:basedOn w:val="a1"/>
    <w:link w:val="a8"/>
    <w:uiPriority w:val="99"/>
    <w:semiHidden/>
    <w:qFormat/>
    <w:rPr>
      <w:rFonts w:ascii="Tahoma" w:hAnsi="Tahoma" w:cs="Tahoma"/>
      <w:sz w:val="16"/>
      <w:szCs w:val="16"/>
      <w:lang w:val="de-DE"/>
    </w:rPr>
  </w:style>
  <w:style w:type="paragraph" w:customStyle="1" w:styleId="Doctype">
    <w:name w:val="_Doc type"/>
    <w:basedOn w:val="a0"/>
    <w:qFormat/>
    <w:rPr>
      <w:b/>
      <w:sz w:val="32"/>
      <w:lang w:val="en-US"/>
    </w:rPr>
  </w:style>
  <w:style w:type="paragraph" w:customStyle="1" w:styleId="Structurecolumn">
    <w:name w:val="_Structure column"/>
    <w:basedOn w:val="a0"/>
    <w:qFormat/>
    <w:rPr>
      <w:rFonts w:cs="Arial"/>
      <w:b/>
      <w:sz w:val="20"/>
      <w:lang w:val="en-US"/>
    </w:rPr>
  </w:style>
  <w:style w:type="paragraph" w:customStyle="1" w:styleId="Distancerow">
    <w:name w:val="_Distance row"/>
    <w:basedOn w:val="a0"/>
    <w:qFormat/>
    <w:rPr>
      <w:sz w:val="8"/>
      <w:lang w:val="en-US"/>
    </w:rPr>
  </w:style>
  <w:style w:type="paragraph" w:customStyle="1" w:styleId="TOC10">
    <w:name w:val="TOC 标题1"/>
    <w:basedOn w:val="1"/>
    <w:next w:val="a0"/>
    <w:uiPriority w:val="39"/>
    <w:semiHidden/>
    <w:unhideWhenUsed/>
    <w:qFormat/>
    <w:pPr>
      <w:keepLines/>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customStyle="1" w:styleId="Bullet">
    <w:name w:val="_Bullet"/>
    <w:basedOn w:val="a4"/>
    <w:qFormat/>
    <w:pPr>
      <w:numPr>
        <w:numId w:val="4"/>
      </w:numPr>
      <w:tabs>
        <w:tab w:val="clear" w:pos="-789"/>
        <w:tab w:val="left" w:pos="432"/>
      </w:tabs>
      <w:ind w:left="432" w:hanging="432"/>
    </w:pPr>
    <w:rPr>
      <w:sz w:val="20"/>
      <w:lang w:val="en-US"/>
    </w:rPr>
  </w:style>
  <w:style w:type="character" w:customStyle="1" w:styleId="a7">
    <w:name w:val="正文文本 字符"/>
    <w:basedOn w:val="a1"/>
    <w:link w:val="a6"/>
    <w:qFormat/>
    <w:rsid w:val="009401D7"/>
    <w:rPr>
      <w:sz w:val="21"/>
      <w:lang w:val="de-CH" w:eastAsia="en-US"/>
    </w:rPr>
  </w:style>
  <w:style w:type="paragraph" w:customStyle="1" w:styleId="TKCautionNote">
    <w:name w:val="TK_CautionNote"/>
    <w:basedOn w:val="a0"/>
    <w:next w:val="a0"/>
    <w:qFormat/>
    <w:pPr>
      <w:spacing w:before="60" w:after="60"/>
      <w:jc w:val="center"/>
    </w:pPr>
    <w:rPr>
      <w:b/>
      <w:sz w:val="24"/>
      <w:lang w:val="en-GB" w:eastAsia="en-US"/>
    </w:rPr>
  </w:style>
  <w:style w:type="paragraph" w:styleId="af0">
    <w:name w:val="List Paragraph"/>
    <w:basedOn w:val="a0"/>
    <w:uiPriority w:val="34"/>
    <w:qFormat/>
    <w:pPr>
      <w:ind w:left="720"/>
      <w:contextualSpacing/>
    </w:pPr>
    <w:rPr>
      <w:sz w:val="20"/>
      <w:lang w:val="de-CH" w:eastAsia="en-US"/>
    </w:rPr>
  </w:style>
  <w:style w:type="paragraph" w:customStyle="1" w:styleId="10">
    <w:name w:val="修订1"/>
    <w:hidden/>
    <w:uiPriority w:val="99"/>
    <w:semiHidden/>
    <w:qFormat/>
    <w:rPr>
      <w:rFonts w:ascii="Arial" w:hAnsi="Arial"/>
      <w:sz w:val="22"/>
      <w:lang w:val="de-DE" w:eastAsia="de-CH"/>
    </w:rPr>
  </w:style>
  <w:style w:type="character" w:styleId="af1">
    <w:name w:val="FollowedHyperlink"/>
    <w:basedOn w:val="a1"/>
    <w:uiPriority w:val="99"/>
    <w:semiHidden/>
    <w:unhideWhenUsed/>
    <w:rsid w:val="0073443E"/>
    <w:rPr>
      <w:color w:val="800080" w:themeColor="followedHyperlink"/>
      <w:u w:val="single"/>
    </w:rPr>
  </w:style>
  <w:style w:type="paragraph" w:customStyle="1" w:styleId="Default">
    <w:name w:val="Default"/>
    <w:rsid w:val="00892F7A"/>
    <w:pPr>
      <w:widowControl w:val="0"/>
      <w:autoSpaceDE w:val="0"/>
      <w:autoSpaceDN w:val="0"/>
      <w:adjustRightInd w:val="0"/>
    </w:pPr>
    <w:rPr>
      <w:rFonts w:asci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04170">
      <w:bodyDiv w:val="1"/>
      <w:marLeft w:val="0"/>
      <w:marRight w:val="0"/>
      <w:marTop w:val="0"/>
      <w:marBottom w:val="0"/>
      <w:divBdr>
        <w:top w:val="none" w:sz="0" w:space="0" w:color="auto"/>
        <w:left w:val="none" w:sz="0" w:space="0" w:color="auto"/>
        <w:bottom w:val="none" w:sz="0" w:space="0" w:color="auto"/>
        <w:right w:val="none" w:sz="0" w:space="0" w:color="auto"/>
      </w:divBdr>
    </w:div>
    <w:div w:id="1461919829">
      <w:bodyDiv w:val="1"/>
      <w:marLeft w:val="0"/>
      <w:marRight w:val="0"/>
      <w:marTop w:val="0"/>
      <w:marBottom w:val="0"/>
      <w:divBdr>
        <w:top w:val="none" w:sz="0" w:space="0" w:color="auto"/>
        <w:left w:val="none" w:sz="0" w:space="0" w:color="auto"/>
        <w:bottom w:val="none" w:sz="0" w:space="0" w:color="auto"/>
        <w:right w:val="none" w:sz="0" w:space="0" w:color="auto"/>
      </w:divBdr>
      <w:divsChild>
        <w:div w:id="13146824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eader" Target="header2.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jie\Downloads\WI%20-%20Template%20V06%20offizie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fcf5b48-19ad-42f5-a527-9b862ba106f5">
      <Terms xmlns="http://schemas.microsoft.com/office/infopath/2007/PartnerControls"/>
    </lcf76f155ced4ddcb4097134ff3c332f>
    <TaxCatchAll xmlns="b7a1068c-2855-4227-a245-da80f54512ca" xsi:nil="true"/>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mso-contentType ?>
<SharedContentType xmlns="Microsoft.SharePoint.Taxonomy.ContentTypeSync" SourceId="fa9c1d20-5861-492f-9dff-21eaa4a67e27" ContentTypeId="0x0101" PreviousValue="false"/>
</file>

<file path=customXml/item4.xml><?xml version="1.0" encoding="utf-8"?>
<ct:contentTypeSchema xmlns:ct="http://schemas.microsoft.com/office/2006/metadata/contentType" xmlns:ma="http://schemas.microsoft.com/office/2006/metadata/properties/metaAttributes" ct:_="" ma:_="" ma:contentTypeName="文档" ma:contentTypeID="0x01010058FD86688F62DF4D81E21CF8F80A0FF3" ma:contentTypeVersion="13" ma:contentTypeDescription="新建文档。" ma:contentTypeScope="" ma:versionID="ea98ca4a2ab59460eecd5306e16f74cd">
  <xsd:schema xmlns:xsd="http://www.w3.org/2001/XMLSchema" xmlns:xs="http://www.w3.org/2001/XMLSchema" xmlns:p="http://schemas.microsoft.com/office/2006/metadata/properties" xmlns:ns2="3fcf5b48-19ad-42f5-a527-9b862ba106f5" xmlns:ns3="cf9f00b5-5930-4096-b679-253c0b10b15e" xmlns:ns4="b7a1068c-2855-4227-a245-da80f54512ca" targetNamespace="http://schemas.microsoft.com/office/2006/metadata/properties" ma:root="true" ma:fieldsID="8cbf5676d98088df20296071e811d6c5" ns2:_="" ns3:_="" ns4:_="">
    <xsd:import namespace="3fcf5b48-19ad-42f5-a527-9b862ba106f5"/>
    <xsd:import namespace="cf9f00b5-5930-4096-b679-253c0b10b15e"/>
    <xsd:import namespace="b7a1068c-2855-4227-a245-da80f54512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f5b48-19ad-42f5-a527-9b862ba10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图像标记" ma:readOnly="false" ma:fieldId="{5cf76f15-5ced-4ddc-b409-7134ff3c332f}" ma:taxonomyMulti="true" ma:sspId="fa9c1d20-5861-492f-9dff-21eaa4a67e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9f00b5-5930-4096-b679-253c0b10b15e"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a1068c-2855-4227-a245-da80f54512c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c578fd7-25df-4806-8de7-d897d6b5f4ea}" ma:internalName="TaxCatchAll" ma:showField="CatchAllData" ma:web="b7a1068c-2855-4227-a245-da80f5451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3394F-2F2C-4053-87A3-0D56377790AB}">
  <ds:schemaRefs>
    <ds:schemaRef ds:uri="http://schemas.microsoft.com/office/2006/metadata/properties"/>
    <ds:schemaRef ds:uri="http://schemas.microsoft.com/office/infopath/2007/PartnerControls"/>
    <ds:schemaRef ds:uri="3fcf5b48-19ad-42f5-a527-9b862ba106f5"/>
    <ds:schemaRef ds:uri="b7a1068c-2855-4227-a245-da80f54512c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72CD137-2050-447E-A68B-053B1B59AB72}">
  <ds:schemaRefs>
    <ds:schemaRef ds:uri="Microsoft.SharePoint.Taxonomy.ContentTypeSync"/>
  </ds:schemaRefs>
</ds:datastoreItem>
</file>

<file path=customXml/itemProps4.xml><?xml version="1.0" encoding="utf-8"?>
<ds:datastoreItem xmlns:ds="http://schemas.openxmlformats.org/officeDocument/2006/customXml" ds:itemID="{74A1D9DD-BCBF-4A98-BA97-D7222C468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f5b48-19ad-42f5-a527-9b862ba106f5"/>
    <ds:schemaRef ds:uri="cf9f00b5-5930-4096-b679-253c0b10b15e"/>
    <ds:schemaRef ds:uri="b7a1068c-2855-4227-a245-da80f5451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DFA032-F21D-4E83-82D2-B895DEF0CF48}">
  <ds:schemaRefs>
    <ds:schemaRef ds:uri="http://schemas.microsoft.com/sharepoint/v3/contenttype/forms"/>
  </ds:schemaRefs>
</ds:datastoreItem>
</file>

<file path=customXml/itemProps6.xml><?xml version="1.0" encoding="utf-8"?>
<ds:datastoreItem xmlns:ds="http://schemas.openxmlformats.org/officeDocument/2006/customXml" ds:itemID="{9CA7BBB2-92AA-4EC8-AFBF-458079FAB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 - Template V06 offiziell.dotx</Template>
  <TotalTime>866</TotalTime>
  <Pages>11</Pages>
  <Words>363</Words>
  <Characters>2072</Characters>
  <Application>Microsoft Office Word</Application>
  <DocSecurity>0</DocSecurity>
  <Lines>17</Lines>
  <Paragraphs>4</Paragraphs>
  <ScaleCrop>false</ScaleCrop>
  <Company>Technology and Strategic Supply Management (TS)</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J and Q Inventio Document</dc:title>
  <dc:creator>wuziyu</dc:creator>
  <cp:keywords>Form Nr. EBI82-008 E02A</cp:keywords>
  <dc:description>Detailed description see_x000d_
ON 0-11143D/E "Forms for Technical Documents"</dc:description>
  <cp:lastModifiedBy>qiushujia（邱树嘉）</cp:lastModifiedBy>
  <cp:revision>66</cp:revision>
  <cp:lastPrinted>2024-01-16T07:11:00Z</cp:lastPrinted>
  <dcterms:created xsi:type="dcterms:W3CDTF">2024-04-12T02:53:00Z</dcterms:created>
  <dcterms:modified xsi:type="dcterms:W3CDTF">2024-05-20T08:41:00Z</dcterms:modified>
  <cp:category>Product related standard (Vorgabe) documents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20d8c0-0771-451f-966c-6b0de5568634_Enabled">
    <vt:lpwstr>True</vt:lpwstr>
  </property>
  <property fmtid="{D5CDD505-2E9C-101B-9397-08002B2CF9AE}" pid="3" name="MSIP_Label_7e20d8c0-0771-451f-966c-6b0de5568634_SiteId">
    <vt:lpwstr>aa06dce7-99d7-403b-8a08-0c5f50471e64</vt:lpwstr>
  </property>
  <property fmtid="{D5CDD505-2E9C-101B-9397-08002B2CF9AE}" pid="4" name="MSIP_Label_7e20d8c0-0771-451f-966c-6b0de5568634_Owner">
    <vt:lpwstr>christof.moser@schindler.com</vt:lpwstr>
  </property>
  <property fmtid="{D5CDD505-2E9C-101B-9397-08002B2CF9AE}" pid="5" name="MSIP_Label_7e20d8c0-0771-451f-966c-6b0de5568634_SetDate">
    <vt:lpwstr>2019-12-20T13:13:44.4143455Z</vt:lpwstr>
  </property>
  <property fmtid="{D5CDD505-2E9C-101B-9397-08002B2CF9AE}" pid="6" name="MSIP_Label_7e20d8c0-0771-451f-966c-6b0de5568634_Name">
    <vt:lpwstr>Internal Use Only</vt:lpwstr>
  </property>
  <property fmtid="{D5CDD505-2E9C-101B-9397-08002B2CF9AE}" pid="7" name="MSIP_Label_7e20d8c0-0771-451f-966c-6b0de5568634_Application">
    <vt:lpwstr>Microsoft Azure Information Protection</vt:lpwstr>
  </property>
  <property fmtid="{D5CDD505-2E9C-101B-9397-08002B2CF9AE}" pid="8" name="MSIP_Label_7e20d8c0-0771-451f-966c-6b0de5568634_ActionId">
    <vt:lpwstr>9c59bef3-e987-491b-b8e3-ad94706475c7</vt:lpwstr>
  </property>
  <property fmtid="{D5CDD505-2E9C-101B-9397-08002B2CF9AE}" pid="9" name="MSIP_Label_7e20d8c0-0771-451f-966c-6b0de5568634_Extended_MSFT_Method">
    <vt:lpwstr>Automatic</vt:lpwstr>
  </property>
  <property fmtid="{D5CDD505-2E9C-101B-9397-08002B2CF9AE}" pid="10" name="MSIP_Label_1dc4716b-92d5-4aa9-93a8-2ed8b74a3ef4_Enabled">
    <vt:lpwstr>true</vt:lpwstr>
  </property>
  <property fmtid="{D5CDD505-2E9C-101B-9397-08002B2CF9AE}" pid="11" name="MSIP_Label_1dc4716b-92d5-4aa9-93a8-2ed8b74a3ef4_SetDate">
    <vt:lpwstr>2023-08-31T02:27:57Z</vt:lpwstr>
  </property>
  <property fmtid="{D5CDD505-2E9C-101B-9397-08002B2CF9AE}" pid="12" name="MSIP_Label_1dc4716b-92d5-4aa9-93a8-2ed8b74a3ef4_Method">
    <vt:lpwstr>Standard</vt:lpwstr>
  </property>
  <property fmtid="{D5CDD505-2E9C-101B-9397-08002B2CF9AE}" pid="13" name="MSIP_Label_1dc4716b-92d5-4aa9-93a8-2ed8b74a3ef4_Name">
    <vt:lpwstr>1dc4716b-92d5-4aa9-93a8-2ed8b74a3ef4</vt:lpwstr>
  </property>
  <property fmtid="{D5CDD505-2E9C-101B-9397-08002B2CF9AE}" pid="14" name="MSIP_Label_1dc4716b-92d5-4aa9-93a8-2ed8b74a3ef4_SiteId">
    <vt:lpwstr>aa06dce7-99d7-403b-8a08-0c5f50471e64</vt:lpwstr>
  </property>
  <property fmtid="{D5CDD505-2E9C-101B-9397-08002B2CF9AE}" pid="15" name="MSIP_Label_1dc4716b-92d5-4aa9-93a8-2ed8b74a3ef4_ActionId">
    <vt:lpwstr>9c59bef3-e987-491b-b8e3-ad94706475c7</vt:lpwstr>
  </property>
  <property fmtid="{D5CDD505-2E9C-101B-9397-08002B2CF9AE}" pid="16" name="MSIP_Label_1dc4716b-92d5-4aa9-93a8-2ed8b74a3ef4_ContentBits">
    <vt:lpwstr>0</vt:lpwstr>
  </property>
  <property fmtid="{D5CDD505-2E9C-101B-9397-08002B2CF9AE}" pid="17" name="KSOProductBuildVer">
    <vt:lpwstr>2052-12.1.0.15712</vt:lpwstr>
  </property>
  <property fmtid="{D5CDD505-2E9C-101B-9397-08002B2CF9AE}" pid="18" name="ICV">
    <vt:lpwstr>4DF73F4092BC44F39B3E65441F885012_13</vt:lpwstr>
  </property>
  <property fmtid="{D5CDD505-2E9C-101B-9397-08002B2CF9AE}" pid="19" name="ContentTypeId">
    <vt:lpwstr>0x01010058FD86688F62DF4D81E21CF8F80A0FF3</vt:lpwstr>
  </property>
  <property fmtid="{D5CDD505-2E9C-101B-9397-08002B2CF9AE}" pid="20" name="MediaServiceImageTags">
    <vt:lpwstr/>
  </property>
</Properties>
</file>